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AB" w:rsidRPr="00223BAB" w:rsidRDefault="00223BAB" w:rsidP="00223B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8"/>
          <w:szCs w:val="28"/>
          <w:lang w:val="en-US"/>
        </w:rPr>
      </w:pPr>
      <w:bookmarkStart w:id="0" w:name="_GoBack"/>
      <w:bookmarkEnd w:id="0"/>
      <w:r w:rsidRPr="00223BAB">
        <w:rPr>
          <w:rFonts w:cs="Cambria-Bold"/>
          <w:b/>
          <w:bCs/>
          <w:sz w:val="28"/>
          <w:szCs w:val="28"/>
          <w:lang w:val="en-US"/>
        </w:rPr>
        <w:t xml:space="preserve">Call </w:t>
      </w:r>
      <w:r w:rsidR="00E225A8">
        <w:rPr>
          <w:rFonts w:cs="Cambria-Bold"/>
          <w:b/>
          <w:bCs/>
          <w:sz w:val="28"/>
          <w:szCs w:val="28"/>
          <w:lang w:val="en-US"/>
        </w:rPr>
        <w:t>m</w:t>
      </w:r>
      <w:r w:rsidRPr="00223BAB">
        <w:rPr>
          <w:rFonts w:cs="Cambria-Bold"/>
          <w:b/>
          <w:bCs/>
          <w:sz w:val="28"/>
          <w:szCs w:val="28"/>
          <w:lang w:val="en-US"/>
        </w:rPr>
        <w:t xml:space="preserve">e wild / Martin </w:t>
      </w:r>
      <w:proofErr w:type="spellStart"/>
      <w:r w:rsidRPr="00223BAB">
        <w:rPr>
          <w:rFonts w:cs="Cambria-Bold"/>
          <w:b/>
          <w:bCs/>
          <w:sz w:val="28"/>
          <w:szCs w:val="28"/>
          <w:lang w:val="en-US"/>
        </w:rPr>
        <w:t>Baltser</w:t>
      </w:r>
      <w:proofErr w:type="spellEnd"/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Sitting on a chair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Waiting for the chalk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To dry out all the boards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With the news</w:t>
      </w:r>
      <w:r w:rsidRPr="00223BAB">
        <w:rPr>
          <w:rFonts w:cs="Cambria"/>
          <w:sz w:val="28"/>
          <w:szCs w:val="28"/>
          <w:lang w:val="en-US"/>
        </w:rPr>
        <w:tab/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Horrified to move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But qualified to sit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And I know this is it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In the ruse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Creature in my gut starts roaring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And strike my blood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br/>
        <w:t>Stuck in a daydream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Hoping to stay clear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Of bullets, tasks, and fear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 xml:space="preserve">Of the news </w:t>
      </w:r>
      <w:r w:rsidRPr="00223BAB">
        <w:rPr>
          <w:rFonts w:cs="Cambria"/>
          <w:sz w:val="28"/>
          <w:szCs w:val="28"/>
          <w:lang w:val="en-US"/>
        </w:rPr>
        <w:br/>
        <w:t>Liquefying legs when someone said my name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Was that always your aim?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With the ruse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Creature in my gut starts roaring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And strike my blood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-Italic"/>
          <w:i/>
          <w:iCs/>
          <w:sz w:val="28"/>
          <w:szCs w:val="28"/>
          <w:lang w:val="en-US"/>
        </w:rPr>
      </w:pPr>
      <w:r w:rsidRPr="00223BAB">
        <w:rPr>
          <w:rFonts w:cs="Cambria-Italic"/>
          <w:i/>
          <w:iCs/>
          <w:sz w:val="28"/>
          <w:szCs w:val="28"/>
          <w:lang w:val="en-US"/>
        </w:rPr>
        <w:t>Call me wild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-Italic"/>
          <w:i/>
          <w:iCs/>
          <w:sz w:val="28"/>
          <w:szCs w:val="28"/>
          <w:lang w:val="en-US"/>
        </w:rPr>
      </w:pPr>
      <w:r w:rsidRPr="00223BAB">
        <w:rPr>
          <w:rFonts w:cs="Cambria-Italic"/>
          <w:i/>
          <w:iCs/>
          <w:sz w:val="28"/>
          <w:szCs w:val="28"/>
          <w:lang w:val="en-US"/>
        </w:rPr>
        <w:t>Call me wild and make me sit here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-Italic"/>
          <w:i/>
          <w:iCs/>
          <w:sz w:val="28"/>
          <w:szCs w:val="28"/>
          <w:lang w:val="en-US"/>
        </w:rPr>
      </w:pPr>
      <w:r w:rsidRPr="00223BAB">
        <w:rPr>
          <w:rFonts w:cs="Cambria-Italic"/>
          <w:i/>
          <w:iCs/>
          <w:sz w:val="28"/>
          <w:szCs w:val="28"/>
          <w:lang w:val="en-US"/>
        </w:rPr>
        <w:t>‘Till the tick it turns to rope burns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-Italic"/>
          <w:i/>
          <w:iCs/>
          <w:sz w:val="28"/>
          <w:szCs w:val="28"/>
          <w:lang w:val="en-US"/>
        </w:rPr>
      </w:pPr>
      <w:r w:rsidRPr="00223BAB">
        <w:rPr>
          <w:rFonts w:cs="Cambria-Italic"/>
          <w:i/>
          <w:iCs/>
          <w:sz w:val="28"/>
          <w:szCs w:val="28"/>
          <w:lang w:val="en-US"/>
        </w:rPr>
        <w:t xml:space="preserve">As the clock turns </w:t>
      </w:r>
      <w:r w:rsidRPr="00223BAB">
        <w:rPr>
          <w:rFonts w:cs="Cambria-Italic"/>
          <w:i/>
          <w:iCs/>
          <w:sz w:val="28"/>
          <w:szCs w:val="28"/>
          <w:lang w:val="en-US"/>
        </w:rPr>
        <w:br/>
        <w:t>Call me wild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-Italic"/>
          <w:i/>
          <w:iCs/>
          <w:sz w:val="28"/>
          <w:szCs w:val="28"/>
          <w:lang w:val="en-US"/>
        </w:rPr>
      </w:pPr>
      <w:r w:rsidRPr="00223BAB">
        <w:rPr>
          <w:rFonts w:cs="Cambria-Italic"/>
          <w:i/>
          <w:iCs/>
          <w:sz w:val="28"/>
          <w:szCs w:val="28"/>
          <w:lang w:val="en-US"/>
        </w:rPr>
        <w:t xml:space="preserve">When you don’t look I’m not </w:t>
      </w:r>
      <w:proofErr w:type="spellStart"/>
      <w:r w:rsidRPr="00223BAB">
        <w:rPr>
          <w:rFonts w:cs="Cambria-Italic"/>
          <w:i/>
          <w:iCs/>
          <w:sz w:val="28"/>
          <w:szCs w:val="28"/>
          <w:lang w:val="en-US"/>
        </w:rPr>
        <w:t>gonna</w:t>
      </w:r>
      <w:proofErr w:type="spellEnd"/>
      <w:r w:rsidRPr="00223BAB">
        <w:rPr>
          <w:rFonts w:cs="Cambria-Italic"/>
          <w:i/>
          <w:iCs/>
          <w:sz w:val="28"/>
          <w:szCs w:val="28"/>
          <w:lang w:val="en-US"/>
        </w:rPr>
        <w:t xml:space="preserve"> sit here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-Italic"/>
          <w:i/>
          <w:iCs/>
          <w:sz w:val="28"/>
          <w:szCs w:val="28"/>
          <w:lang w:val="en-US"/>
        </w:rPr>
      </w:pPr>
      <w:r w:rsidRPr="00223BAB">
        <w:rPr>
          <w:rFonts w:cs="Cambria-Italic"/>
          <w:i/>
          <w:iCs/>
          <w:sz w:val="28"/>
          <w:szCs w:val="28"/>
          <w:lang w:val="en-US"/>
        </w:rPr>
        <w:t xml:space="preserve">I’m </w:t>
      </w:r>
      <w:proofErr w:type="spellStart"/>
      <w:r w:rsidRPr="00223BAB">
        <w:rPr>
          <w:rFonts w:cs="Cambria-Italic"/>
          <w:i/>
          <w:iCs/>
          <w:sz w:val="28"/>
          <w:szCs w:val="28"/>
          <w:lang w:val="en-US"/>
        </w:rPr>
        <w:t>gonna</w:t>
      </w:r>
      <w:proofErr w:type="spellEnd"/>
      <w:r w:rsidRPr="00223BAB">
        <w:rPr>
          <w:rFonts w:cs="Cambria-Italic"/>
          <w:i/>
          <w:iCs/>
          <w:sz w:val="28"/>
          <w:szCs w:val="28"/>
          <w:lang w:val="en-US"/>
        </w:rPr>
        <w:t xml:space="preserve"> sit up on the hillsides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-Italic"/>
          <w:i/>
          <w:iCs/>
          <w:sz w:val="28"/>
          <w:szCs w:val="28"/>
          <w:lang w:val="en-US"/>
        </w:rPr>
      </w:pPr>
      <w:r w:rsidRPr="00223BAB">
        <w:rPr>
          <w:rFonts w:cs="Cambria-Italic"/>
          <w:i/>
          <w:iCs/>
          <w:sz w:val="28"/>
          <w:szCs w:val="28"/>
          <w:lang w:val="en-US"/>
        </w:rPr>
        <w:t>The hillsides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-Italic"/>
          <w:i/>
          <w:iCs/>
          <w:sz w:val="28"/>
          <w:szCs w:val="28"/>
          <w:lang w:val="en-US"/>
        </w:rPr>
      </w:pPr>
      <w:r w:rsidRPr="00223BAB">
        <w:rPr>
          <w:rFonts w:cs="Cambria-Italic"/>
          <w:i/>
          <w:iCs/>
          <w:sz w:val="28"/>
          <w:szCs w:val="28"/>
          <w:lang w:val="en-US"/>
        </w:rPr>
        <w:t>Putting on my creature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-Italic"/>
          <w:i/>
          <w:iCs/>
          <w:sz w:val="28"/>
          <w:szCs w:val="28"/>
          <w:lang w:val="en-US"/>
        </w:rPr>
      </w:pP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Drugs put creatures on the block</w:t>
      </w:r>
    </w:p>
    <w:p w:rsidR="00223BAB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I don’t like instructions when my creature talks</w:t>
      </w:r>
    </w:p>
    <w:p w:rsidR="00B44F03" w:rsidRPr="00223BAB" w:rsidRDefault="00223BAB" w:rsidP="00223BA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223BAB">
        <w:rPr>
          <w:rFonts w:cs="Cambria"/>
          <w:sz w:val="28"/>
          <w:szCs w:val="28"/>
          <w:lang w:val="en-US"/>
        </w:rPr>
        <w:t>Putting on my crock-like creature walk</w:t>
      </w:r>
    </w:p>
    <w:sectPr w:rsidR="00B44F03" w:rsidRPr="00223B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AB"/>
    <w:rsid w:val="00223BAB"/>
    <w:rsid w:val="00B44F03"/>
    <w:rsid w:val="00BA6073"/>
    <w:rsid w:val="00E2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D3066-E3B1-4D68-B92F-BB8D731D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Bjørneboe Peters</dc:creator>
  <cp:keywords/>
  <dc:description/>
  <cp:lastModifiedBy>Pernille Harder</cp:lastModifiedBy>
  <cp:revision>2</cp:revision>
  <dcterms:created xsi:type="dcterms:W3CDTF">2016-10-27T10:49:00Z</dcterms:created>
  <dcterms:modified xsi:type="dcterms:W3CDTF">2016-10-27T10:49:00Z</dcterms:modified>
</cp:coreProperties>
</file>