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592A" w14:textId="77777777" w:rsidR="00CE65F3" w:rsidRPr="00D07A6B" w:rsidRDefault="00CE65F3" w:rsidP="00CE65F3">
      <w:pPr>
        <w:pStyle w:val="Overskrift1"/>
        <w:rPr>
          <w:color w:val="auto"/>
        </w:rPr>
      </w:pPr>
      <w:r w:rsidRPr="00D07A6B">
        <w:rPr>
          <w:color w:val="auto"/>
        </w:rPr>
        <w:t xml:space="preserve">NCB's </w:t>
      </w:r>
      <w:r w:rsidR="00906BAD">
        <w:rPr>
          <w:color w:val="auto"/>
        </w:rPr>
        <w:t>June 2022</w:t>
      </w:r>
      <w:r w:rsidRPr="00D07A6B">
        <w:rPr>
          <w:color w:val="auto"/>
        </w:rPr>
        <w:t xml:space="preserve"> </w:t>
      </w:r>
      <w:r w:rsidR="0027387A">
        <w:rPr>
          <w:color w:val="auto"/>
        </w:rPr>
        <w:t>D</w:t>
      </w:r>
      <w:r w:rsidR="00D07A6B">
        <w:rPr>
          <w:color w:val="auto"/>
        </w:rPr>
        <w:t>istribution</w:t>
      </w:r>
    </w:p>
    <w:p w14:paraId="7BFA5587" w14:textId="77777777" w:rsidR="00CE65F3" w:rsidRPr="00D07A6B" w:rsidRDefault="00CE65F3" w:rsidP="00CE65F3">
      <w:pPr>
        <w:rPr>
          <w:color w:val="auto"/>
          <w:lang w:val="en-GB"/>
        </w:rPr>
      </w:pPr>
    </w:p>
    <w:p w14:paraId="4DB021DD" w14:textId="77777777" w:rsidR="00CE65F3" w:rsidRPr="00D07A6B" w:rsidRDefault="00D07A6B" w:rsidP="00CE65F3">
      <w:pPr>
        <w:pStyle w:val="Trompet"/>
        <w:rPr>
          <w:color w:val="auto"/>
          <w:lang w:val="en-GB"/>
        </w:rPr>
      </w:pPr>
      <w:r>
        <w:rPr>
          <w:color w:val="auto"/>
          <w:lang w:val="en-GB"/>
        </w:rPr>
        <w:t>Dear rightsholder</w:t>
      </w:r>
    </w:p>
    <w:p w14:paraId="79100501" w14:textId="77777777" w:rsidR="00CE65F3" w:rsidRPr="00D07A6B" w:rsidRDefault="00CE65F3" w:rsidP="00CE65F3">
      <w:pPr>
        <w:rPr>
          <w:color w:val="auto"/>
          <w:lang w:val="en-GB"/>
        </w:rPr>
        <w:sectPr w:rsidR="00CE65F3" w:rsidRPr="00D07A6B" w:rsidSect="00CE65F3">
          <w:headerReference w:type="default" r:id="rId8"/>
          <w:footerReference w:type="default" r:id="rId9"/>
          <w:pgSz w:w="11907" w:h="16840" w:code="9"/>
          <w:pgMar w:top="3686" w:right="964" w:bottom="2268" w:left="964" w:header="709" w:footer="709" w:gutter="0"/>
          <w:cols w:space="709" w:equalWidth="0">
            <w:col w:w="9979" w:space="709"/>
          </w:cols>
          <w:docGrid w:linePitch="360"/>
        </w:sectPr>
      </w:pPr>
    </w:p>
    <w:p w14:paraId="769D02E0" w14:textId="77777777" w:rsidR="00683477" w:rsidRDefault="00683477" w:rsidP="00DD5144">
      <w:pPr>
        <w:pStyle w:val="Overskrift1"/>
        <w:rPr>
          <w:sz w:val="18"/>
          <w:szCs w:val="18"/>
        </w:rPr>
      </w:pPr>
    </w:p>
    <w:p w14:paraId="008453F9" w14:textId="77777777" w:rsidR="00DD5144" w:rsidRDefault="00AF4233" w:rsidP="00DD5144">
      <w:pPr>
        <w:pStyle w:val="Overskrift1"/>
        <w:rPr>
          <w:sz w:val="18"/>
          <w:szCs w:val="18"/>
        </w:rPr>
      </w:pPr>
      <w:r w:rsidRPr="00D07A6B">
        <w:rPr>
          <w:sz w:val="18"/>
          <w:szCs w:val="18"/>
        </w:rPr>
        <w:t xml:space="preserve">NCB’s </w:t>
      </w:r>
      <w:r w:rsidR="004A3263">
        <w:rPr>
          <w:sz w:val="18"/>
          <w:szCs w:val="18"/>
        </w:rPr>
        <w:t>JUNE 2022</w:t>
      </w:r>
      <w:r w:rsidR="00DD5144" w:rsidRPr="00D07A6B">
        <w:rPr>
          <w:sz w:val="18"/>
          <w:szCs w:val="18"/>
        </w:rPr>
        <w:t xml:space="preserve"> </w:t>
      </w:r>
      <w:r w:rsidR="00E533E8">
        <w:rPr>
          <w:sz w:val="18"/>
          <w:szCs w:val="18"/>
        </w:rPr>
        <w:t>DISTRIB</w:t>
      </w:r>
      <w:r w:rsidR="00E533E8">
        <w:rPr>
          <w:sz w:val="18"/>
          <w:szCs w:val="18"/>
        </w:rPr>
        <w:t>U</w:t>
      </w:r>
      <w:r w:rsidR="00E533E8">
        <w:rPr>
          <w:sz w:val="18"/>
          <w:szCs w:val="18"/>
        </w:rPr>
        <w:t>TION</w:t>
      </w:r>
    </w:p>
    <w:p w14:paraId="6F963006" w14:textId="77777777" w:rsidR="004A3263" w:rsidRDefault="004A3263" w:rsidP="004A3263">
      <w:pPr>
        <w:rPr>
          <w:lang w:val="en-GB"/>
        </w:rPr>
      </w:pPr>
    </w:p>
    <w:p w14:paraId="6FBD5BB3" w14:textId="77777777" w:rsidR="004A3263" w:rsidRDefault="004A3263" w:rsidP="004A3263">
      <w:pPr>
        <w:rPr>
          <w:lang w:val="en-GB"/>
        </w:rPr>
      </w:pPr>
    </w:p>
    <w:p w14:paraId="4E73E1A1" w14:textId="77777777" w:rsidR="004A3263" w:rsidRDefault="004A3263" w:rsidP="004A3263">
      <w:pPr>
        <w:rPr>
          <w:b/>
          <w:bCs/>
          <w:color w:val="auto"/>
          <w:lang w:val="en-US"/>
        </w:rPr>
      </w:pPr>
      <w:r>
        <w:rPr>
          <w:b/>
          <w:bCs/>
          <w:color w:val="auto"/>
          <w:lang w:val="en-US"/>
        </w:rPr>
        <w:t>MECHANICAL ONLINE IN THE US</w:t>
      </w:r>
    </w:p>
    <w:p w14:paraId="4EA3C437" w14:textId="77777777" w:rsidR="00A76454" w:rsidRDefault="00A76454" w:rsidP="00A76454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This </w:t>
      </w:r>
      <w:r w:rsidR="00C7316C">
        <w:rPr>
          <w:color w:val="auto"/>
          <w:lang w:val="en-US"/>
        </w:rPr>
        <w:t>d</w:t>
      </w:r>
      <w:r>
        <w:rPr>
          <w:color w:val="auto"/>
          <w:lang w:val="en-US"/>
        </w:rPr>
        <w:t>istribution includes mechanical online use in the US from the MLC for the first time</w:t>
      </w:r>
      <w:r w:rsidR="009565F5">
        <w:rPr>
          <w:color w:val="auto"/>
          <w:lang w:val="en-US"/>
        </w:rPr>
        <w:t xml:space="preserve"> for </w:t>
      </w:r>
      <w:r>
        <w:rPr>
          <w:color w:val="auto"/>
          <w:lang w:val="en-US"/>
        </w:rPr>
        <w:t>January 2021 up until January 2022.</w:t>
      </w:r>
    </w:p>
    <w:p w14:paraId="7BAB4CF1" w14:textId="77777777" w:rsidR="00A76454" w:rsidRDefault="00A76454" w:rsidP="00A76454">
      <w:pPr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</w:p>
    <w:p w14:paraId="75B3A705" w14:textId="77777777" w:rsidR="00EE0DFE" w:rsidRDefault="004A3263" w:rsidP="004A3263">
      <w:pPr>
        <w:rPr>
          <w:color w:val="auto"/>
          <w:lang w:val="en-US"/>
        </w:rPr>
      </w:pPr>
      <w:r>
        <w:rPr>
          <w:color w:val="auto"/>
          <w:lang w:val="en-US"/>
        </w:rPr>
        <w:t>NCB have entered a</w:t>
      </w:r>
      <w:r w:rsidR="00A76454">
        <w:rPr>
          <w:color w:val="auto"/>
          <w:lang w:val="en-US"/>
        </w:rPr>
        <w:t>n</w:t>
      </w:r>
      <w:r>
        <w:rPr>
          <w:color w:val="auto"/>
          <w:lang w:val="en-US"/>
        </w:rPr>
        <w:t xml:space="preserve"> agreement with the American music company The MLC from January 1, 2021. </w:t>
      </w:r>
    </w:p>
    <w:p w14:paraId="081B5332" w14:textId="77777777" w:rsidR="004A3263" w:rsidRDefault="004A3263" w:rsidP="004A3263">
      <w:pPr>
        <w:rPr>
          <w:color w:val="auto"/>
          <w:lang w:val="en-US"/>
        </w:rPr>
      </w:pPr>
      <w:r>
        <w:rPr>
          <w:color w:val="auto"/>
          <w:lang w:val="en-US"/>
        </w:rPr>
        <w:t>The MLC collect mechanical online use in the US directly from the American audio providers (audio DSPs) on behalf of NCB in the US.</w:t>
      </w:r>
    </w:p>
    <w:p w14:paraId="1B5359B1" w14:textId="77777777" w:rsidR="004A3263" w:rsidRDefault="004A3263" w:rsidP="004A3263">
      <w:pPr>
        <w:rPr>
          <w:color w:val="auto"/>
          <w:lang w:val="en-US"/>
        </w:rPr>
      </w:pPr>
    </w:p>
    <w:p w14:paraId="67A49B70" w14:textId="77777777" w:rsidR="00BE6F4B" w:rsidRDefault="00BE6F4B" w:rsidP="00466BDF">
      <w:pPr>
        <w:rPr>
          <w:b/>
          <w:bCs/>
          <w:lang w:val="en-GB"/>
        </w:rPr>
      </w:pPr>
    </w:p>
    <w:p w14:paraId="30EC041C" w14:textId="77777777" w:rsidR="00796D72" w:rsidRDefault="00266524" w:rsidP="00466BDF">
      <w:pPr>
        <w:rPr>
          <w:b/>
          <w:bCs/>
          <w:lang w:val="en-GB"/>
        </w:rPr>
      </w:pPr>
      <w:r w:rsidRPr="00266524">
        <w:rPr>
          <w:b/>
          <w:bCs/>
          <w:lang w:val="en-GB"/>
        </w:rPr>
        <w:t xml:space="preserve">YOUTUBE </w:t>
      </w:r>
      <w:r w:rsidR="004B3659">
        <w:rPr>
          <w:b/>
          <w:bCs/>
          <w:lang w:val="en-GB"/>
        </w:rPr>
        <w:t xml:space="preserve">IN THE </w:t>
      </w:r>
      <w:r w:rsidR="003358F2">
        <w:rPr>
          <w:b/>
          <w:bCs/>
          <w:lang w:val="en-GB"/>
        </w:rPr>
        <w:t>U</w:t>
      </w:r>
      <w:r w:rsidR="00796D72">
        <w:rPr>
          <w:b/>
          <w:bCs/>
          <w:lang w:val="en-GB"/>
        </w:rPr>
        <w:t>S</w:t>
      </w:r>
    </w:p>
    <w:p w14:paraId="696679A4" w14:textId="77777777" w:rsidR="00EE5E43" w:rsidRDefault="00FB60EC" w:rsidP="00EE5E43">
      <w:pPr>
        <w:rPr>
          <w:color w:val="auto"/>
          <w:lang w:val="en-US"/>
        </w:rPr>
      </w:pPr>
      <w:r>
        <w:rPr>
          <w:lang w:val="en-GB"/>
        </w:rPr>
        <w:t xml:space="preserve">This </w:t>
      </w:r>
      <w:r w:rsidR="00DB67E4">
        <w:rPr>
          <w:lang w:val="en-GB"/>
        </w:rPr>
        <w:t>d</w:t>
      </w:r>
      <w:r w:rsidR="00CE7722">
        <w:rPr>
          <w:lang w:val="en-GB"/>
        </w:rPr>
        <w:t>istribution</w:t>
      </w:r>
      <w:r w:rsidR="00466BDF" w:rsidRPr="004248DA">
        <w:rPr>
          <w:color w:val="auto"/>
          <w:lang w:val="en-US"/>
        </w:rPr>
        <w:t xml:space="preserve"> </w:t>
      </w:r>
      <w:r w:rsidR="00DB67E4">
        <w:rPr>
          <w:color w:val="auto"/>
          <w:lang w:val="en-US"/>
        </w:rPr>
        <w:t xml:space="preserve">also </w:t>
      </w:r>
      <w:r w:rsidR="00466BDF" w:rsidRPr="004248DA">
        <w:rPr>
          <w:color w:val="auto"/>
          <w:lang w:val="en-US"/>
        </w:rPr>
        <w:t xml:space="preserve">includes </w:t>
      </w:r>
      <w:r w:rsidR="00CE7722">
        <w:rPr>
          <w:color w:val="auto"/>
          <w:lang w:val="en-US"/>
        </w:rPr>
        <w:t>m</w:t>
      </w:r>
      <w:r w:rsidR="00466BDF" w:rsidRPr="004248DA">
        <w:rPr>
          <w:color w:val="auto"/>
          <w:lang w:val="en-US"/>
        </w:rPr>
        <w:t xml:space="preserve">echanical </w:t>
      </w:r>
      <w:r w:rsidR="00CE7722">
        <w:rPr>
          <w:color w:val="auto"/>
          <w:lang w:val="en-US"/>
        </w:rPr>
        <w:t>r</w:t>
      </w:r>
      <w:r w:rsidR="00466BDF" w:rsidRPr="004248DA">
        <w:rPr>
          <w:color w:val="auto"/>
          <w:lang w:val="en-US"/>
        </w:rPr>
        <w:t xml:space="preserve">oyalties from YouTube in </w:t>
      </w:r>
      <w:r w:rsidR="00466BDF" w:rsidRPr="00DC46CC">
        <w:rPr>
          <w:color w:val="auto"/>
          <w:lang w:val="en-US"/>
        </w:rPr>
        <w:t xml:space="preserve">the US </w:t>
      </w:r>
      <w:r w:rsidR="000C2D91">
        <w:rPr>
          <w:color w:val="auto"/>
          <w:lang w:val="en-US"/>
        </w:rPr>
        <w:t xml:space="preserve">until </w:t>
      </w:r>
      <w:r w:rsidR="00645F9D">
        <w:rPr>
          <w:color w:val="auto"/>
          <w:lang w:val="en-US"/>
        </w:rPr>
        <w:t>Q</w:t>
      </w:r>
      <w:r w:rsidR="00DB67E4">
        <w:rPr>
          <w:color w:val="auto"/>
          <w:lang w:val="en-US"/>
        </w:rPr>
        <w:t>4</w:t>
      </w:r>
      <w:r w:rsidR="00645F9D">
        <w:rPr>
          <w:color w:val="auto"/>
          <w:lang w:val="en-US"/>
        </w:rPr>
        <w:t xml:space="preserve"> 2021</w:t>
      </w:r>
      <w:r w:rsidR="00EE5E43">
        <w:rPr>
          <w:color w:val="auto"/>
          <w:lang w:val="en-US"/>
        </w:rPr>
        <w:t xml:space="preserve">, </w:t>
      </w:r>
      <w:r w:rsidR="00EE5E43" w:rsidRPr="00992D0C">
        <w:rPr>
          <w:color w:val="auto"/>
          <w:lang w:val="en-US"/>
        </w:rPr>
        <w:t xml:space="preserve">which have not already been collected directly by a </w:t>
      </w:r>
      <w:r w:rsidR="00EE5E43">
        <w:rPr>
          <w:color w:val="auto"/>
          <w:lang w:val="en-US"/>
        </w:rPr>
        <w:t>p</w:t>
      </w:r>
      <w:r w:rsidR="00EE5E43" w:rsidRPr="00992D0C">
        <w:rPr>
          <w:color w:val="auto"/>
          <w:lang w:val="en-US"/>
        </w:rPr>
        <w:t xml:space="preserve">ublisher in the US. </w:t>
      </w:r>
    </w:p>
    <w:p w14:paraId="1B556FC2" w14:textId="77777777" w:rsidR="00DB67E4" w:rsidRPr="00992D0C" w:rsidRDefault="00DB67E4" w:rsidP="00EE5E43">
      <w:pPr>
        <w:rPr>
          <w:color w:val="auto"/>
          <w:lang w:val="en-US"/>
        </w:rPr>
      </w:pPr>
    </w:p>
    <w:p w14:paraId="37AD1D86" w14:textId="77777777" w:rsidR="00466BDF" w:rsidRPr="00992D0C" w:rsidRDefault="00466BDF" w:rsidP="00466BDF">
      <w:pPr>
        <w:rPr>
          <w:color w:val="auto"/>
          <w:lang w:val="en-US"/>
        </w:rPr>
      </w:pPr>
      <w:r w:rsidRPr="00992D0C">
        <w:rPr>
          <w:color w:val="auto"/>
          <w:lang w:val="en-US"/>
        </w:rPr>
        <w:t xml:space="preserve">These amounts </w:t>
      </w:r>
      <w:r w:rsidR="00364BF7" w:rsidRPr="00992D0C">
        <w:rPr>
          <w:color w:val="auto"/>
          <w:lang w:val="en-US"/>
        </w:rPr>
        <w:t>are</w:t>
      </w:r>
      <w:r w:rsidRPr="00992D0C">
        <w:rPr>
          <w:color w:val="auto"/>
          <w:lang w:val="en-US"/>
        </w:rPr>
        <w:t xml:space="preserve"> shown per work</w:t>
      </w:r>
      <w:r w:rsidR="007A14D8">
        <w:rPr>
          <w:color w:val="auto"/>
          <w:lang w:val="en-US"/>
        </w:rPr>
        <w:t xml:space="preserve"> and</w:t>
      </w:r>
      <w:r w:rsidR="00342E5C">
        <w:rPr>
          <w:color w:val="auto"/>
          <w:lang w:val="en-US"/>
        </w:rPr>
        <w:t xml:space="preserve"> </w:t>
      </w:r>
      <w:r w:rsidR="00364BF7" w:rsidRPr="00992D0C">
        <w:rPr>
          <w:color w:val="auto"/>
          <w:lang w:val="en-US"/>
        </w:rPr>
        <w:t xml:space="preserve">will not be shown with </w:t>
      </w:r>
      <w:r w:rsidRPr="00992D0C">
        <w:rPr>
          <w:color w:val="auto"/>
          <w:lang w:val="en-US"/>
        </w:rPr>
        <w:t>number of streams</w:t>
      </w:r>
      <w:r w:rsidR="00364BF7" w:rsidRPr="00992D0C">
        <w:rPr>
          <w:color w:val="auto"/>
          <w:lang w:val="en-US"/>
        </w:rPr>
        <w:t xml:space="preserve"> </w:t>
      </w:r>
      <w:r w:rsidR="00523C12" w:rsidRPr="00992D0C">
        <w:rPr>
          <w:color w:val="auto"/>
          <w:lang w:val="en-US"/>
        </w:rPr>
        <w:t xml:space="preserve">on the </w:t>
      </w:r>
      <w:r w:rsidR="00CE7722">
        <w:rPr>
          <w:color w:val="auto"/>
          <w:lang w:val="en-US"/>
        </w:rPr>
        <w:t>s</w:t>
      </w:r>
      <w:r w:rsidR="00523C12" w:rsidRPr="00992D0C">
        <w:rPr>
          <w:color w:val="auto"/>
          <w:lang w:val="en-US"/>
        </w:rPr>
        <w:t xml:space="preserve">tatement </w:t>
      </w:r>
      <w:r w:rsidR="00364BF7" w:rsidRPr="00992D0C">
        <w:rPr>
          <w:color w:val="auto"/>
          <w:lang w:val="en-US"/>
        </w:rPr>
        <w:t>for this use.</w:t>
      </w:r>
    </w:p>
    <w:p w14:paraId="0752726D" w14:textId="77777777" w:rsidR="00300C61" w:rsidRDefault="00143800" w:rsidP="00143800">
      <w:pPr>
        <w:rPr>
          <w:color w:val="auto"/>
          <w:lang w:val="en-US"/>
        </w:rPr>
      </w:pPr>
      <w:r w:rsidRPr="00992D0C">
        <w:rPr>
          <w:color w:val="auto"/>
          <w:lang w:val="en-US"/>
        </w:rPr>
        <w:t xml:space="preserve">The text </w:t>
      </w:r>
      <w:r w:rsidR="00D04A6B" w:rsidRPr="00992D0C">
        <w:rPr>
          <w:lang w:val="en-US"/>
        </w:rPr>
        <w:t xml:space="preserve">for these amounts is shown </w:t>
      </w:r>
      <w:r w:rsidRPr="00992D0C">
        <w:rPr>
          <w:color w:val="auto"/>
          <w:lang w:val="en-US"/>
        </w:rPr>
        <w:t xml:space="preserve">on NCB’s </w:t>
      </w:r>
    </w:p>
    <w:p w14:paraId="00FC83C9" w14:textId="77777777" w:rsidR="00143800" w:rsidRDefault="00143800" w:rsidP="00143800">
      <w:pPr>
        <w:rPr>
          <w:color w:val="auto"/>
          <w:lang w:val="en-US"/>
        </w:rPr>
      </w:pPr>
      <w:r w:rsidRPr="00992D0C">
        <w:rPr>
          <w:color w:val="auto"/>
          <w:lang w:val="en-US"/>
        </w:rPr>
        <w:t>Distribution Statement as: YouTube USA</w:t>
      </w:r>
      <w:r w:rsidRPr="00143800">
        <w:rPr>
          <w:color w:val="auto"/>
          <w:lang w:val="en-US"/>
        </w:rPr>
        <w:t>.</w:t>
      </w:r>
    </w:p>
    <w:p w14:paraId="725874BB" w14:textId="77777777" w:rsidR="00DB67E4" w:rsidRDefault="00DB67E4" w:rsidP="00143800">
      <w:pPr>
        <w:rPr>
          <w:color w:val="auto"/>
          <w:lang w:val="en-US"/>
        </w:rPr>
      </w:pPr>
    </w:p>
    <w:p w14:paraId="46832B69" w14:textId="77777777" w:rsidR="00EE5E43" w:rsidRDefault="00C86FD7" w:rsidP="00EE5E43">
      <w:pPr>
        <w:rPr>
          <w:color w:val="auto"/>
          <w:lang w:val="en-US"/>
        </w:rPr>
      </w:pPr>
      <w:r>
        <w:rPr>
          <w:color w:val="auto"/>
          <w:lang w:val="en-US"/>
        </w:rPr>
        <w:t>NC</w:t>
      </w:r>
      <w:r w:rsidR="00F75463">
        <w:rPr>
          <w:color w:val="auto"/>
          <w:lang w:val="en-US"/>
        </w:rPr>
        <w:t>B</w:t>
      </w:r>
      <w:r>
        <w:rPr>
          <w:color w:val="auto"/>
          <w:lang w:val="en-US"/>
        </w:rPr>
        <w:t xml:space="preserve"> have entered a new agreement with the A</w:t>
      </w:r>
      <w:r w:rsidR="004759CD">
        <w:rPr>
          <w:color w:val="auto"/>
          <w:lang w:val="en-US"/>
        </w:rPr>
        <w:t>me</w:t>
      </w:r>
      <w:r>
        <w:rPr>
          <w:color w:val="auto"/>
          <w:lang w:val="en-US"/>
        </w:rPr>
        <w:t>rican music company ORFIUM from February 1</w:t>
      </w:r>
      <w:r w:rsidR="00C527B9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2021, replac</w:t>
      </w:r>
      <w:r w:rsidR="00F75463">
        <w:rPr>
          <w:color w:val="auto"/>
          <w:lang w:val="en-US"/>
        </w:rPr>
        <w:t>ing the agreement with MUSERK for YouTube in the US.</w:t>
      </w:r>
    </w:p>
    <w:p w14:paraId="31253BBA" w14:textId="77777777" w:rsidR="002B3E84" w:rsidRDefault="007509E7" w:rsidP="00EE5E43">
      <w:pPr>
        <w:rPr>
          <w:color w:val="auto"/>
          <w:lang w:val="en-US"/>
        </w:rPr>
      </w:pPr>
      <w:r>
        <w:rPr>
          <w:color w:val="auto"/>
          <w:lang w:val="en-US"/>
        </w:rPr>
        <w:t>This way</w:t>
      </w:r>
      <w:r w:rsidR="004759CD">
        <w:rPr>
          <w:color w:val="auto"/>
          <w:lang w:val="en-US"/>
        </w:rPr>
        <w:t xml:space="preserve"> use</w:t>
      </w:r>
      <w:r w:rsidR="00C527B9">
        <w:rPr>
          <w:color w:val="auto"/>
          <w:lang w:val="en-US"/>
        </w:rPr>
        <w:t>s</w:t>
      </w:r>
      <w:r w:rsidR="004759CD">
        <w:rPr>
          <w:color w:val="auto"/>
          <w:lang w:val="en-US"/>
        </w:rPr>
        <w:t xml:space="preserve"> for YouTube in the US</w:t>
      </w:r>
      <w:r w:rsidR="0058326B">
        <w:rPr>
          <w:color w:val="auto"/>
          <w:lang w:val="en-US"/>
        </w:rPr>
        <w:t xml:space="preserve"> from</w:t>
      </w:r>
      <w:r w:rsidR="00C527B9">
        <w:rPr>
          <w:color w:val="auto"/>
          <w:lang w:val="en-US"/>
        </w:rPr>
        <w:t xml:space="preserve"> </w:t>
      </w:r>
      <w:r w:rsidR="00F75463">
        <w:rPr>
          <w:color w:val="auto"/>
          <w:lang w:val="en-US"/>
        </w:rPr>
        <w:t xml:space="preserve">Q2 2021 </w:t>
      </w:r>
      <w:r w:rsidR="004759CD">
        <w:rPr>
          <w:color w:val="auto"/>
          <w:lang w:val="en-US"/>
        </w:rPr>
        <w:t>and onwards</w:t>
      </w:r>
      <w:r>
        <w:rPr>
          <w:color w:val="auto"/>
          <w:lang w:val="en-US"/>
        </w:rPr>
        <w:t xml:space="preserve"> </w:t>
      </w:r>
      <w:r w:rsidR="002B3E84">
        <w:rPr>
          <w:color w:val="auto"/>
          <w:lang w:val="en-US"/>
        </w:rPr>
        <w:t xml:space="preserve">will </w:t>
      </w:r>
      <w:r w:rsidR="0058326B">
        <w:rPr>
          <w:color w:val="auto"/>
          <w:lang w:val="en-US"/>
        </w:rPr>
        <w:t xml:space="preserve">be distributed </w:t>
      </w:r>
      <w:r w:rsidR="00F75463">
        <w:rPr>
          <w:color w:val="auto"/>
          <w:lang w:val="en-US"/>
        </w:rPr>
        <w:t>from ORFIUM</w:t>
      </w:r>
      <w:r w:rsidR="002B3E84">
        <w:rPr>
          <w:color w:val="auto"/>
          <w:lang w:val="en-US"/>
        </w:rPr>
        <w:t xml:space="preserve"> to NCB.</w:t>
      </w:r>
    </w:p>
    <w:p w14:paraId="7C712D93" w14:textId="77777777" w:rsidR="00C527B9" w:rsidRDefault="00C527B9" w:rsidP="00EE5E43">
      <w:pPr>
        <w:rPr>
          <w:color w:val="auto"/>
          <w:lang w:val="en-US"/>
        </w:rPr>
      </w:pPr>
    </w:p>
    <w:p w14:paraId="1CEE6CE5" w14:textId="77777777" w:rsidR="00DE3BCB" w:rsidRDefault="00DE3BCB" w:rsidP="00DE3BCB">
      <w:pPr>
        <w:pStyle w:val="Overskrift1"/>
        <w:rPr>
          <w:sz w:val="18"/>
          <w:szCs w:val="18"/>
        </w:rPr>
      </w:pPr>
    </w:p>
    <w:p w14:paraId="01D456DA" w14:textId="77777777" w:rsidR="00DE3BCB" w:rsidRDefault="00DE3BCB" w:rsidP="00DE3BCB">
      <w:pPr>
        <w:pStyle w:val="Overskrift1"/>
        <w:rPr>
          <w:sz w:val="18"/>
          <w:szCs w:val="18"/>
        </w:rPr>
      </w:pPr>
      <w:r>
        <w:rPr>
          <w:sz w:val="18"/>
          <w:szCs w:val="18"/>
        </w:rPr>
        <w:t>GEMA DISTRIB</w:t>
      </w:r>
      <w:r>
        <w:rPr>
          <w:sz w:val="18"/>
          <w:szCs w:val="18"/>
        </w:rPr>
        <w:t>U</w:t>
      </w:r>
      <w:r>
        <w:rPr>
          <w:sz w:val="18"/>
          <w:szCs w:val="18"/>
        </w:rPr>
        <w:t>TION</w:t>
      </w:r>
    </w:p>
    <w:p w14:paraId="4A148B83" w14:textId="77777777" w:rsidR="00DE3BCB" w:rsidRDefault="00DE3BCB" w:rsidP="00DE3BCB">
      <w:pPr>
        <w:rPr>
          <w:lang w:val="en-GB"/>
        </w:rPr>
      </w:pPr>
      <w:r>
        <w:rPr>
          <w:lang w:val="en-GB"/>
        </w:rPr>
        <w:t xml:space="preserve">NCB distribute </w:t>
      </w:r>
      <w:r w:rsidR="008A6A2A">
        <w:rPr>
          <w:lang w:val="en-GB"/>
        </w:rPr>
        <w:t>remaining shares for the</w:t>
      </w:r>
      <w:r w:rsidR="00384C96">
        <w:rPr>
          <w:lang w:val="en-GB"/>
        </w:rPr>
        <w:t xml:space="preserve"> Tax-case</w:t>
      </w:r>
      <w:r w:rsidR="008A6A2A">
        <w:rPr>
          <w:lang w:val="en-GB"/>
        </w:rPr>
        <w:t xml:space="preserve"> in Germany for </w:t>
      </w:r>
      <w:r>
        <w:rPr>
          <w:lang w:val="en-GB"/>
        </w:rPr>
        <w:t>sales</w:t>
      </w:r>
      <w:r w:rsidR="008A6A2A">
        <w:rPr>
          <w:lang w:val="en-GB"/>
        </w:rPr>
        <w:t xml:space="preserve"> from July 2020 an onwards </w:t>
      </w:r>
      <w:r>
        <w:rPr>
          <w:lang w:val="en-GB"/>
        </w:rPr>
        <w:t xml:space="preserve">received from our German </w:t>
      </w:r>
      <w:r w:rsidR="00384C96">
        <w:rPr>
          <w:lang w:val="en-GB"/>
        </w:rPr>
        <w:t>s</w:t>
      </w:r>
      <w:r>
        <w:rPr>
          <w:lang w:val="en-GB"/>
        </w:rPr>
        <w:t xml:space="preserve">ister </w:t>
      </w:r>
      <w:r w:rsidR="00384C96">
        <w:rPr>
          <w:lang w:val="en-GB"/>
        </w:rPr>
        <w:t>s</w:t>
      </w:r>
      <w:r>
        <w:rPr>
          <w:lang w:val="en-GB"/>
        </w:rPr>
        <w:t>ociety GEMA</w:t>
      </w:r>
      <w:r w:rsidR="008A6A2A">
        <w:rPr>
          <w:lang w:val="en-GB"/>
        </w:rPr>
        <w:t xml:space="preserve"> </w:t>
      </w:r>
      <w:r>
        <w:rPr>
          <w:lang w:val="en-GB"/>
        </w:rPr>
        <w:t>for WARNER CLA and SONY/ATV CLAs sales.</w:t>
      </w:r>
    </w:p>
    <w:p w14:paraId="113901C7" w14:textId="77777777" w:rsidR="00DE3BCB" w:rsidRDefault="00DE3BCB" w:rsidP="00DE3BCB">
      <w:pPr>
        <w:rPr>
          <w:lang w:val="en-US"/>
        </w:rPr>
      </w:pPr>
    </w:p>
    <w:p w14:paraId="5305E9F6" w14:textId="77777777" w:rsidR="00F55355" w:rsidRPr="00D07A6B" w:rsidRDefault="006D5115" w:rsidP="00F55355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Lump sums are also distributed </w:t>
      </w:r>
      <w:r w:rsidR="00F55355" w:rsidRPr="00D07A6B">
        <w:rPr>
          <w:color w:val="auto"/>
          <w:lang w:val="en-GB"/>
        </w:rPr>
        <w:t>for:</w:t>
      </w:r>
    </w:p>
    <w:p w14:paraId="24ED64D3" w14:textId="77777777" w:rsidR="00F55355" w:rsidRPr="00D07A6B" w:rsidRDefault="00F55355" w:rsidP="001221B2">
      <w:pPr>
        <w:pStyle w:val="Farvetliste-fremhvningsfarve1"/>
        <w:ind w:left="0"/>
        <w:rPr>
          <w:sz w:val="18"/>
          <w:szCs w:val="18"/>
          <w:lang w:val="en-GB"/>
        </w:rPr>
      </w:pPr>
    </w:p>
    <w:p w14:paraId="4241C00E" w14:textId="77777777" w:rsidR="00F55355" w:rsidRPr="00864967" w:rsidRDefault="006D5115" w:rsidP="00F55355">
      <w:pPr>
        <w:pStyle w:val="Farvetliste-fremhvningsfarve1"/>
        <w:numPr>
          <w:ilvl w:val="0"/>
          <w:numId w:val="20"/>
        </w:num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</w:t>
      </w:r>
      <w:r w:rsidR="00F55355" w:rsidRPr="00D07A6B">
        <w:rPr>
          <w:sz w:val="18"/>
          <w:szCs w:val="18"/>
          <w:lang w:val="en-GB"/>
        </w:rPr>
        <w:t xml:space="preserve">oyalties </w:t>
      </w:r>
      <w:r>
        <w:rPr>
          <w:sz w:val="18"/>
          <w:szCs w:val="18"/>
          <w:lang w:val="en-GB"/>
        </w:rPr>
        <w:t xml:space="preserve">that could not be distributed from </w:t>
      </w:r>
      <w:r w:rsidRPr="00864967">
        <w:rPr>
          <w:sz w:val="18"/>
          <w:szCs w:val="18"/>
          <w:lang w:val="en-GB"/>
        </w:rPr>
        <w:t>affiliates abroad</w:t>
      </w:r>
      <w:r w:rsidR="00F55355" w:rsidRPr="00864967">
        <w:rPr>
          <w:sz w:val="18"/>
          <w:szCs w:val="18"/>
          <w:lang w:val="en-GB"/>
        </w:rPr>
        <w:t>.</w:t>
      </w:r>
    </w:p>
    <w:p w14:paraId="6F71A4E9" w14:textId="77777777" w:rsidR="00F55355" w:rsidRPr="008C20C4" w:rsidRDefault="006D5115" w:rsidP="003B21BA">
      <w:pPr>
        <w:pStyle w:val="Farvetliste-fremhvningsfarve1"/>
        <w:numPr>
          <w:ilvl w:val="0"/>
          <w:numId w:val="20"/>
        </w:numPr>
        <w:rPr>
          <w:sz w:val="18"/>
          <w:szCs w:val="18"/>
          <w:lang w:val="en-GB"/>
        </w:rPr>
      </w:pPr>
      <w:r w:rsidRPr="008C20C4">
        <w:rPr>
          <w:sz w:val="18"/>
          <w:szCs w:val="18"/>
          <w:lang w:val="en-GB"/>
        </w:rPr>
        <w:t>R</w:t>
      </w:r>
      <w:r w:rsidR="00F55355" w:rsidRPr="008C20C4">
        <w:rPr>
          <w:sz w:val="18"/>
          <w:szCs w:val="18"/>
          <w:lang w:val="en-GB"/>
        </w:rPr>
        <w:t xml:space="preserve">oyalties </w:t>
      </w:r>
      <w:r w:rsidRPr="008C20C4">
        <w:rPr>
          <w:sz w:val="18"/>
          <w:szCs w:val="18"/>
          <w:lang w:val="en-GB"/>
        </w:rPr>
        <w:t>that could not be distributed for</w:t>
      </w:r>
      <w:r w:rsidR="003A691C" w:rsidRPr="008C20C4">
        <w:rPr>
          <w:sz w:val="18"/>
          <w:szCs w:val="18"/>
          <w:lang w:val="en-GB"/>
        </w:rPr>
        <w:t xml:space="preserve"> </w:t>
      </w:r>
      <w:r w:rsidR="008C20C4" w:rsidRPr="008C20C4">
        <w:rPr>
          <w:sz w:val="18"/>
          <w:szCs w:val="18"/>
          <w:lang w:val="en-GB"/>
        </w:rPr>
        <w:t>June 2018</w:t>
      </w:r>
      <w:r w:rsidR="00F55355" w:rsidRPr="008C20C4">
        <w:rPr>
          <w:sz w:val="18"/>
          <w:szCs w:val="18"/>
          <w:lang w:val="en-GB"/>
        </w:rPr>
        <w:t xml:space="preserve"> (</w:t>
      </w:r>
      <w:r w:rsidRPr="008C20C4">
        <w:rPr>
          <w:sz w:val="18"/>
          <w:szCs w:val="18"/>
          <w:lang w:val="en-GB"/>
        </w:rPr>
        <w:t>all collection ar</w:t>
      </w:r>
      <w:r w:rsidRPr="008C20C4">
        <w:rPr>
          <w:sz w:val="18"/>
          <w:szCs w:val="18"/>
          <w:lang w:val="en-GB"/>
        </w:rPr>
        <w:t>e</w:t>
      </w:r>
      <w:r w:rsidRPr="008C20C4">
        <w:rPr>
          <w:sz w:val="18"/>
          <w:szCs w:val="18"/>
          <w:lang w:val="en-GB"/>
        </w:rPr>
        <w:t>as</w:t>
      </w:r>
      <w:r w:rsidR="00F55355" w:rsidRPr="008C20C4">
        <w:rPr>
          <w:sz w:val="18"/>
          <w:szCs w:val="18"/>
          <w:lang w:val="en-GB"/>
        </w:rPr>
        <w:t>).</w:t>
      </w:r>
    </w:p>
    <w:p w14:paraId="75D077F3" w14:textId="77777777" w:rsidR="00F55355" w:rsidRDefault="00F55355" w:rsidP="00F55355">
      <w:pPr>
        <w:rPr>
          <w:color w:val="auto"/>
          <w:lang w:val="en-GB"/>
        </w:rPr>
      </w:pPr>
    </w:p>
    <w:p w14:paraId="5996A87A" w14:textId="77777777" w:rsidR="006A64CF" w:rsidRDefault="006A64CF" w:rsidP="00F55355">
      <w:pPr>
        <w:rPr>
          <w:color w:val="auto"/>
          <w:lang w:val="en-GB"/>
        </w:rPr>
      </w:pPr>
    </w:p>
    <w:p w14:paraId="03CA2C43" w14:textId="77777777" w:rsidR="006A64CF" w:rsidRDefault="006A64CF" w:rsidP="006A64CF">
      <w:pPr>
        <w:rPr>
          <w:color w:val="auto"/>
          <w:lang w:val="en-GB" w:eastAsia="da-DK"/>
        </w:rPr>
      </w:pPr>
      <w:r>
        <w:rPr>
          <w:color w:val="auto"/>
          <w:lang w:val="en-GB" w:eastAsia="da-DK"/>
        </w:rPr>
        <w:t xml:space="preserve">NCB normally carries out distributions to its </w:t>
      </w:r>
    </w:p>
    <w:p w14:paraId="7E10B4F1" w14:textId="77777777" w:rsidR="006A64CF" w:rsidRPr="00D07A6B" w:rsidRDefault="006A64CF" w:rsidP="006A64CF">
      <w:pPr>
        <w:rPr>
          <w:color w:val="auto"/>
          <w:lang w:val="en-GB"/>
        </w:rPr>
      </w:pPr>
      <w:r>
        <w:rPr>
          <w:color w:val="auto"/>
          <w:lang w:val="en-GB" w:eastAsia="da-DK"/>
        </w:rPr>
        <w:t>members twice a year, in June and D</w:t>
      </w:r>
      <w:r w:rsidRPr="00D07A6B">
        <w:rPr>
          <w:color w:val="auto"/>
          <w:lang w:val="en-GB"/>
        </w:rPr>
        <w:t>e</w:t>
      </w:r>
      <w:r w:rsidRPr="00D07A6B">
        <w:rPr>
          <w:color w:val="auto"/>
          <w:lang w:val="en-GB"/>
        </w:rPr>
        <w:t>cember</w:t>
      </w:r>
    </w:p>
    <w:p w14:paraId="61FA8101" w14:textId="77777777" w:rsidR="006A64CF" w:rsidRDefault="006A64CF" w:rsidP="00F55355">
      <w:pPr>
        <w:rPr>
          <w:color w:val="auto"/>
          <w:lang w:val="en-GB"/>
        </w:rPr>
      </w:pPr>
    </w:p>
    <w:p w14:paraId="6233DC27" w14:textId="77777777" w:rsidR="004A2192" w:rsidRDefault="004A2192" w:rsidP="0012636A">
      <w:pPr>
        <w:pStyle w:val="Overskrift2"/>
        <w:rPr>
          <w:color w:val="auto"/>
          <w:lang w:val="en-GB"/>
        </w:rPr>
      </w:pPr>
    </w:p>
    <w:p w14:paraId="7A91A75F" w14:textId="77777777" w:rsidR="00A07F38" w:rsidRPr="00D07A6B" w:rsidRDefault="00F724A1" w:rsidP="0012636A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 xml:space="preserve">SEARCHING </w:t>
      </w:r>
      <w:r w:rsidR="009534CA">
        <w:rPr>
          <w:color w:val="auto"/>
          <w:lang w:val="en-GB"/>
        </w:rPr>
        <w:t>FOR MORE INFORMATION ABOUT NCB’S DISTRIBUTION</w:t>
      </w:r>
      <w:r>
        <w:rPr>
          <w:color w:val="auto"/>
          <w:lang w:val="en-GB"/>
        </w:rPr>
        <w:t>S</w:t>
      </w:r>
    </w:p>
    <w:p w14:paraId="40CED43C" w14:textId="77777777" w:rsidR="007E7A2B" w:rsidRPr="00D07A6B" w:rsidRDefault="007E7A2B" w:rsidP="00A07F38">
      <w:pPr>
        <w:rPr>
          <w:color w:val="auto"/>
          <w:lang w:val="en-GB"/>
        </w:rPr>
      </w:pPr>
    </w:p>
    <w:p w14:paraId="59B0CADA" w14:textId="77777777" w:rsidR="00300C61" w:rsidRDefault="00E2219C" w:rsidP="00692996">
      <w:pPr>
        <w:rPr>
          <w:lang w:val="en-GB"/>
        </w:rPr>
      </w:pPr>
      <w:r>
        <w:rPr>
          <w:lang w:val="en-GB"/>
        </w:rPr>
        <w:t>I</w:t>
      </w:r>
      <w:r w:rsidR="00D6138C">
        <w:rPr>
          <w:lang w:val="en-GB"/>
        </w:rPr>
        <w:t xml:space="preserve">n October 2015 we switched to a new work </w:t>
      </w:r>
    </w:p>
    <w:p w14:paraId="6E62EADA" w14:textId="77777777" w:rsidR="009349B1" w:rsidRDefault="00D6138C" w:rsidP="00692996">
      <w:pPr>
        <w:rPr>
          <w:lang w:val="en-GB"/>
        </w:rPr>
      </w:pPr>
      <w:r>
        <w:rPr>
          <w:lang w:val="en-GB"/>
        </w:rPr>
        <w:t xml:space="preserve">database (ICE); this means that you can only </w:t>
      </w:r>
    </w:p>
    <w:p w14:paraId="63D8AF58" w14:textId="77777777" w:rsidR="00300C61" w:rsidRDefault="00D6138C" w:rsidP="00692996">
      <w:pPr>
        <w:rPr>
          <w:lang w:val="en-GB"/>
        </w:rPr>
      </w:pPr>
      <w:r>
        <w:rPr>
          <w:lang w:val="en-GB"/>
        </w:rPr>
        <w:t>co</w:t>
      </w:r>
      <w:r>
        <w:rPr>
          <w:lang w:val="en-GB"/>
        </w:rPr>
        <w:t>n</w:t>
      </w:r>
      <w:r>
        <w:rPr>
          <w:lang w:val="en-GB"/>
        </w:rPr>
        <w:t xml:space="preserve">duct searches in NCB distributions </w:t>
      </w:r>
      <w:r w:rsidR="00132540">
        <w:rPr>
          <w:lang w:val="en-GB"/>
        </w:rPr>
        <w:t xml:space="preserve">made </w:t>
      </w:r>
      <w:r>
        <w:rPr>
          <w:lang w:val="en-GB"/>
        </w:rPr>
        <w:t xml:space="preserve">from </w:t>
      </w:r>
    </w:p>
    <w:p w14:paraId="0ACBB071" w14:textId="77777777" w:rsidR="00692996" w:rsidRPr="00D07A6B" w:rsidRDefault="00D6138C" w:rsidP="00692996">
      <w:pPr>
        <w:rPr>
          <w:lang w:val="en-GB"/>
        </w:rPr>
      </w:pPr>
      <w:r>
        <w:rPr>
          <w:lang w:val="en-GB"/>
        </w:rPr>
        <w:t>D</w:t>
      </w:r>
      <w:r>
        <w:rPr>
          <w:lang w:val="en-GB"/>
        </w:rPr>
        <w:t>e</w:t>
      </w:r>
      <w:r>
        <w:rPr>
          <w:lang w:val="en-GB"/>
        </w:rPr>
        <w:t xml:space="preserve">cember 2015 </w:t>
      </w:r>
      <w:r w:rsidR="006E1182">
        <w:rPr>
          <w:lang w:val="en-GB"/>
        </w:rPr>
        <w:t xml:space="preserve">and </w:t>
      </w:r>
      <w:r>
        <w:rPr>
          <w:lang w:val="en-GB"/>
        </w:rPr>
        <w:t xml:space="preserve">onwards. </w:t>
      </w:r>
      <w:r w:rsidR="00692996" w:rsidRPr="00D07A6B">
        <w:rPr>
          <w:lang w:val="en-GB"/>
        </w:rPr>
        <w:t xml:space="preserve"> </w:t>
      </w:r>
    </w:p>
    <w:p w14:paraId="433CA0FD" w14:textId="77777777" w:rsidR="00692996" w:rsidRPr="00D07A6B" w:rsidRDefault="00692996" w:rsidP="00A07F38">
      <w:pPr>
        <w:rPr>
          <w:color w:val="auto"/>
          <w:lang w:val="en-GB"/>
        </w:rPr>
      </w:pPr>
    </w:p>
    <w:p w14:paraId="07F8DDC2" w14:textId="77777777" w:rsidR="00F74B0D" w:rsidRPr="00D07A6B" w:rsidRDefault="00F74B0D" w:rsidP="00F74B0D">
      <w:pPr>
        <w:rPr>
          <w:lang w:val="en-GB"/>
        </w:rPr>
      </w:pPr>
      <w:r w:rsidRPr="00D07A6B">
        <w:rPr>
          <w:b/>
          <w:lang w:val="en-GB"/>
        </w:rPr>
        <w:t xml:space="preserve">Distribution Search </w:t>
      </w:r>
      <w:r w:rsidR="00D6138C">
        <w:rPr>
          <w:lang w:val="en-GB"/>
        </w:rPr>
        <w:t xml:space="preserve">allows you to search your NCB distributions. You can search by work title, artist, album, </w:t>
      </w:r>
      <w:proofErr w:type="gramStart"/>
      <w:r w:rsidRPr="00D07A6B">
        <w:rPr>
          <w:lang w:val="en-GB"/>
        </w:rPr>
        <w:t>agreements</w:t>
      </w:r>
      <w:proofErr w:type="gramEnd"/>
      <w:r w:rsidRPr="00D07A6B">
        <w:rPr>
          <w:lang w:val="en-GB"/>
        </w:rPr>
        <w:t xml:space="preserve"> </w:t>
      </w:r>
      <w:r w:rsidR="00D6138C">
        <w:rPr>
          <w:lang w:val="en-GB"/>
        </w:rPr>
        <w:t>and producer</w:t>
      </w:r>
      <w:r w:rsidR="00692996" w:rsidRPr="00D07A6B">
        <w:rPr>
          <w:lang w:val="en-GB"/>
        </w:rPr>
        <w:t>.</w:t>
      </w:r>
    </w:p>
    <w:p w14:paraId="716018C4" w14:textId="77777777" w:rsidR="007031E3" w:rsidRPr="00D07A6B" w:rsidRDefault="007031E3" w:rsidP="00A07F38">
      <w:pPr>
        <w:rPr>
          <w:color w:val="auto"/>
          <w:lang w:val="en-GB"/>
        </w:rPr>
      </w:pPr>
    </w:p>
    <w:p w14:paraId="0EA30760" w14:textId="77777777" w:rsidR="00300C61" w:rsidRDefault="00726F81" w:rsidP="00726F81">
      <w:pPr>
        <w:rPr>
          <w:color w:val="auto"/>
          <w:lang w:val="en-GB"/>
        </w:rPr>
      </w:pPr>
      <w:r w:rsidRPr="00D07A6B">
        <w:rPr>
          <w:b/>
          <w:color w:val="auto"/>
          <w:lang w:val="en-GB"/>
        </w:rPr>
        <w:t>Album &amp; Track Search</w:t>
      </w:r>
      <w:r w:rsidRPr="00D07A6B">
        <w:rPr>
          <w:color w:val="auto"/>
          <w:lang w:val="en-GB"/>
        </w:rPr>
        <w:t xml:space="preserve"> </w:t>
      </w:r>
      <w:r w:rsidR="00D6138C">
        <w:rPr>
          <w:color w:val="auto"/>
          <w:lang w:val="en-GB"/>
        </w:rPr>
        <w:t xml:space="preserve">allows you to form an overview of the music published through the years. The database includes music which has, with permission from NCB, been published on </w:t>
      </w:r>
    </w:p>
    <w:p w14:paraId="1F5E9E35" w14:textId="77777777" w:rsidR="00300C61" w:rsidRDefault="00D6138C" w:rsidP="00726F81">
      <w:pPr>
        <w:rPr>
          <w:color w:val="auto"/>
          <w:lang w:val="en-GB"/>
        </w:rPr>
      </w:pPr>
      <w:r>
        <w:rPr>
          <w:color w:val="auto"/>
          <w:lang w:val="en-GB"/>
        </w:rPr>
        <w:t>a</w:t>
      </w:r>
      <w:r>
        <w:rPr>
          <w:color w:val="auto"/>
          <w:lang w:val="en-GB"/>
        </w:rPr>
        <w:t>u</w:t>
      </w:r>
      <w:r>
        <w:rPr>
          <w:color w:val="auto"/>
          <w:lang w:val="en-GB"/>
        </w:rPr>
        <w:t>dio and audio-visual media in t</w:t>
      </w:r>
      <w:r w:rsidR="00F724A1">
        <w:rPr>
          <w:color w:val="auto"/>
          <w:lang w:val="en-GB"/>
        </w:rPr>
        <w:t xml:space="preserve">he Nordic and Baltic countries. The database contains music </w:t>
      </w:r>
    </w:p>
    <w:p w14:paraId="0BE810CD" w14:textId="77777777" w:rsidR="00726F81" w:rsidRPr="00D07A6B" w:rsidRDefault="00F724A1" w:rsidP="00726F81">
      <w:pPr>
        <w:rPr>
          <w:color w:val="auto"/>
          <w:lang w:val="en-GB" w:eastAsia="zh-CN"/>
        </w:rPr>
      </w:pPr>
      <w:r>
        <w:rPr>
          <w:color w:val="auto"/>
          <w:lang w:val="en-GB"/>
        </w:rPr>
        <w:t>published on physical media and electronically. You can search by album and by track</w:t>
      </w:r>
      <w:r w:rsidR="00726F81" w:rsidRPr="00D07A6B">
        <w:rPr>
          <w:color w:val="auto"/>
          <w:lang w:val="en-GB" w:eastAsia="zh-CN"/>
        </w:rPr>
        <w:t>.</w:t>
      </w:r>
    </w:p>
    <w:p w14:paraId="60D94F21" w14:textId="77777777" w:rsidR="000F3D9D" w:rsidRDefault="000F3D9D" w:rsidP="00921BC0">
      <w:pPr>
        <w:pStyle w:val="Overskrift2"/>
        <w:rPr>
          <w:color w:val="auto"/>
          <w:lang w:val="en-GB"/>
        </w:rPr>
      </w:pPr>
    </w:p>
    <w:p w14:paraId="0BBD89D8" w14:textId="77777777" w:rsidR="00683477" w:rsidRPr="00683477" w:rsidRDefault="00683477" w:rsidP="00683477">
      <w:pPr>
        <w:rPr>
          <w:lang w:val="en-GB"/>
        </w:rPr>
      </w:pPr>
    </w:p>
    <w:p w14:paraId="015DE9AE" w14:textId="77777777" w:rsidR="00D163DA" w:rsidRDefault="00D163DA" w:rsidP="0012636A">
      <w:pPr>
        <w:pStyle w:val="Overskrift2"/>
        <w:rPr>
          <w:color w:val="auto"/>
          <w:lang w:val="en-GB"/>
        </w:rPr>
      </w:pPr>
    </w:p>
    <w:p w14:paraId="0ADA7342" w14:textId="77777777" w:rsidR="005B0A15" w:rsidRPr="00D07A6B" w:rsidRDefault="00F724A1" w:rsidP="0012636A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>IF YOUR MUSIC IS PUBLISHED ABROAD</w:t>
      </w:r>
      <w:r w:rsidR="005B0A15" w:rsidRPr="00D07A6B">
        <w:rPr>
          <w:color w:val="auto"/>
          <w:lang w:val="en-GB"/>
        </w:rPr>
        <w:t xml:space="preserve"> </w:t>
      </w:r>
      <w:r w:rsidR="00406F2C" w:rsidRPr="00D07A6B">
        <w:rPr>
          <w:color w:val="auto"/>
          <w:lang w:val="en-GB"/>
        </w:rPr>
        <w:t>(</w:t>
      </w:r>
      <w:r>
        <w:rPr>
          <w:color w:val="auto"/>
          <w:lang w:val="en-GB"/>
        </w:rPr>
        <w:t>OUTSIDE THE NORDIC COUNTRIES</w:t>
      </w:r>
      <w:r w:rsidR="00406F2C" w:rsidRPr="00D07A6B">
        <w:rPr>
          <w:color w:val="auto"/>
          <w:lang w:val="en-GB"/>
        </w:rPr>
        <w:t>)</w:t>
      </w:r>
    </w:p>
    <w:p w14:paraId="7984638C" w14:textId="77777777" w:rsidR="004C5FF3" w:rsidRPr="00D07A6B" w:rsidRDefault="004C5FF3" w:rsidP="005B0A15">
      <w:pPr>
        <w:rPr>
          <w:color w:val="auto"/>
          <w:lang w:val="en-GB"/>
        </w:rPr>
      </w:pPr>
    </w:p>
    <w:p w14:paraId="66EBDC85" w14:textId="77777777" w:rsidR="00D163DA" w:rsidRDefault="00AC1C5A" w:rsidP="005B0A15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Always inform your local rights management </w:t>
      </w:r>
    </w:p>
    <w:p w14:paraId="0177B6B5" w14:textId="77777777" w:rsidR="00683477" w:rsidRDefault="00683477" w:rsidP="005B0A15">
      <w:pPr>
        <w:rPr>
          <w:color w:val="auto"/>
          <w:lang w:val="en-GB"/>
        </w:rPr>
      </w:pPr>
    </w:p>
    <w:p w14:paraId="68A8EFCE" w14:textId="77777777" w:rsidR="00683477" w:rsidRDefault="00683477" w:rsidP="005B0A15">
      <w:pPr>
        <w:rPr>
          <w:color w:val="auto"/>
          <w:lang w:val="en-GB"/>
        </w:rPr>
      </w:pPr>
    </w:p>
    <w:p w14:paraId="34049891" w14:textId="77777777" w:rsidR="00683477" w:rsidRDefault="00683477" w:rsidP="005B0A15">
      <w:pPr>
        <w:rPr>
          <w:color w:val="auto"/>
          <w:lang w:val="en-GB"/>
        </w:rPr>
      </w:pPr>
    </w:p>
    <w:p w14:paraId="2F5DB2BE" w14:textId="77777777" w:rsidR="00683477" w:rsidRDefault="00683477" w:rsidP="005B0A15">
      <w:pPr>
        <w:rPr>
          <w:color w:val="auto"/>
          <w:lang w:val="en-GB"/>
        </w:rPr>
      </w:pPr>
    </w:p>
    <w:p w14:paraId="389EE21D" w14:textId="77777777" w:rsidR="00683477" w:rsidRDefault="00683477" w:rsidP="005B0A15">
      <w:pPr>
        <w:rPr>
          <w:color w:val="auto"/>
          <w:lang w:val="en-GB"/>
        </w:rPr>
      </w:pPr>
    </w:p>
    <w:p w14:paraId="42554A20" w14:textId="77777777" w:rsidR="00683477" w:rsidRDefault="00683477" w:rsidP="005B0A15">
      <w:pPr>
        <w:rPr>
          <w:color w:val="auto"/>
          <w:lang w:val="en-GB"/>
        </w:rPr>
      </w:pPr>
    </w:p>
    <w:p w14:paraId="5D09946D" w14:textId="77777777" w:rsidR="005B0A15" w:rsidRDefault="00AC1C5A" w:rsidP="005B0A15">
      <w:pPr>
        <w:rPr>
          <w:color w:val="auto"/>
          <w:lang w:val="en-GB"/>
        </w:rPr>
      </w:pPr>
      <w:r>
        <w:rPr>
          <w:color w:val="auto"/>
          <w:lang w:val="en-GB"/>
        </w:rPr>
        <w:t>s</w:t>
      </w:r>
      <w:r>
        <w:rPr>
          <w:color w:val="auto"/>
          <w:lang w:val="en-GB"/>
        </w:rPr>
        <w:t>o</w:t>
      </w:r>
      <w:r>
        <w:rPr>
          <w:color w:val="auto"/>
          <w:lang w:val="en-GB"/>
        </w:rPr>
        <w:t xml:space="preserve">ciety if your music is published abroad. That makes it easier for us to ensure that our affiliates abroad collect the money you are due. </w:t>
      </w:r>
      <w:r w:rsidR="00B949FB" w:rsidRPr="00D07A6B">
        <w:rPr>
          <w:color w:val="auto"/>
          <w:lang w:val="en-GB"/>
        </w:rPr>
        <w:t xml:space="preserve">NCB </w:t>
      </w:r>
      <w:r>
        <w:rPr>
          <w:color w:val="auto"/>
          <w:lang w:val="en-GB"/>
        </w:rPr>
        <w:t>needs the following information</w:t>
      </w:r>
      <w:r w:rsidR="005B0A15" w:rsidRPr="00D07A6B">
        <w:rPr>
          <w:color w:val="auto"/>
          <w:lang w:val="en-GB"/>
        </w:rPr>
        <w:t>:</w:t>
      </w:r>
    </w:p>
    <w:p w14:paraId="538FFB87" w14:textId="77777777" w:rsidR="00334B69" w:rsidRPr="00D07A6B" w:rsidRDefault="00334B69" w:rsidP="005B0A15">
      <w:pPr>
        <w:rPr>
          <w:color w:val="auto"/>
          <w:lang w:val="en-GB"/>
        </w:rPr>
      </w:pPr>
    </w:p>
    <w:p w14:paraId="55B15364" w14:textId="77777777" w:rsidR="005B0A15" w:rsidRPr="00D07A6B" w:rsidRDefault="005B0A15" w:rsidP="005B0A15">
      <w:pPr>
        <w:rPr>
          <w:color w:val="auto"/>
          <w:lang w:val="en-GB"/>
        </w:rPr>
      </w:pPr>
    </w:p>
    <w:p w14:paraId="0ED90C02" w14:textId="77777777" w:rsidR="005B0A15" w:rsidRDefault="00AC1C5A" w:rsidP="00D5023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 xml:space="preserve">The title of the </w:t>
      </w:r>
      <w:r w:rsidR="00863F17">
        <w:rPr>
          <w:color w:val="auto"/>
          <w:lang w:val="en-GB"/>
        </w:rPr>
        <w:t>release</w:t>
      </w:r>
    </w:p>
    <w:p w14:paraId="37AE52B0" w14:textId="77777777" w:rsidR="00D163DA" w:rsidRPr="00D07A6B" w:rsidRDefault="00D163DA" w:rsidP="00D5023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>The catalogue number of the release</w:t>
      </w:r>
    </w:p>
    <w:p w14:paraId="35A6F8FD" w14:textId="77777777" w:rsidR="005B0A15" w:rsidRPr="00D07A6B" w:rsidRDefault="00AC1C5A" w:rsidP="00B46845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>The title of</w:t>
      </w:r>
      <w:r w:rsidR="00D163DA">
        <w:rPr>
          <w:color w:val="auto"/>
          <w:lang w:val="en-GB"/>
        </w:rPr>
        <w:t xml:space="preserve"> your</w:t>
      </w:r>
      <w:r>
        <w:rPr>
          <w:color w:val="auto"/>
          <w:lang w:val="en-GB"/>
        </w:rPr>
        <w:t xml:space="preserve"> music</w:t>
      </w:r>
      <w:r w:rsidR="00D163DA">
        <w:rPr>
          <w:color w:val="auto"/>
          <w:lang w:val="en-GB"/>
        </w:rPr>
        <w:t xml:space="preserve"> (song)</w:t>
      </w:r>
      <w:r w:rsidR="005B0A15" w:rsidRPr="00D07A6B">
        <w:rPr>
          <w:color w:val="auto"/>
          <w:lang w:val="en-GB"/>
        </w:rPr>
        <w:t xml:space="preserve"> </w:t>
      </w:r>
    </w:p>
    <w:p w14:paraId="61AACD96" w14:textId="77777777" w:rsidR="00D163DA" w:rsidRDefault="00AC1C5A" w:rsidP="00945D8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 xml:space="preserve">The name </w:t>
      </w:r>
      <w:r w:rsidR="00D163DA">
        <w:rPr>
          <w:color w:val="auto"/>
          <w:lang w:val="en-GB"/>
        </w:rPr>
        <w:t xml:space="preserve">and address </w:t>
      </w:r>
      <w:r>
        <w:rPr>
          <w:color w:val="auto"/>
          <w:lang w:val="en-GB"/>
        </w:rPr>
        <w:t xml:space="preserve">of the record </w:t>
      </w:r>
    </w:p>
    <w:p w14:paraId="709DDEDD" w14:textId="77777777" w:rsidR="005B0A15" w:rsidRPr="00D07A6B" w:rsidRDefault="00AC1C5A" w:rsidP="00D163DA">
      <w:pPr>
        <w:pStyle w:val="Bullet1"/>
        <w:numPr>
          <w:ilvl w:val="0"/>
          <w:numId w:val="0"/>
        </w:numPr>
        <w:ind w:left="238"/>
        <w:rPr>
          <w:color w:val="auto"/>
          <w:lang w:val="en-GB"/>
        </w:rPr>
      </w:pPr>
      <w:r>
        <w:rPr>
          <w:color w:val="auto"/>
          <w:lang w:val="en-GB"/>
        </w:rPr>
        <w:t>company/producer (</w:t>
      </w:r>
      <w:r w:rsidR="005A7148" w:rsidRPr="00D07A6B">
        <w:rPr>
          <w:color w:val="auto"/>
          <w:lang w:val="en-GB"/>
        </w:rPr>
        <w:t>e-mail</w:t>
      </w:r>
      <w:r w:rsidR="00D163DA">
        <w:rPr>
          <w:color w:val="auto"/>
          <w:lang w:val="en-GB"/>
        </w:rPr>
        <w:t>)</w:t>
      </w:r>
    </w:p>
    <w:p w14:paraId="737BA949" w14:textId="77777777" w:rsidR="00D163DA" w:rsidRDefault="00D163DA" w:rsidP="00945D8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>Release date</w:t>
      </w:r>
    </w:p>
    <w:p w14:paraId="6A1A5006" w14:textId="77777777" w:rsidR="00D163DA" w:rsidRDefault="00D163DA" w:rsidP="00945D8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>Country of sales</w:t>
      </w:r>
    </w:p>
    <w:p w14:paraId="0E7CF5C9" w14:textId="77777777" w:rsidR="005B0A15" w:rsidRPr="00D07A6B" w:rsidRDefault="00D163DA" w:rsidP="00945D83">
      <w:pPr>
        <w:pStyle w:val="Bullet1"/>
        <w:rPr>
          <w:color w:val="auto"/>
          <w:lang w:val="en-GB"/>
        </w:rPr>
      </w:pPr>
      <w:r>
        <w:rPr>
          <w:color w:val="auto"/>
          <w:lang w:val="en-GB"/>
        </w:rPr>
        <w:t xml:space="preserve">Artist </w:t>
      </w:r>
      <w:r w:rsidR="00BD51A2">
        <w:rPr>
          <w:color w:val="auto"/>
          <w:lang w:val="en-GB"/>
        </w:rPr>
        <w:t>of the release</w:t>
      </w:r>
      <w:r w:rsidR="005B0A15" w:rsidRPr="00D07A6B">
        <w:rPr>
          <w:color w:val="auto"/>
          <w:lang w:val="en-GB"/>
        </w:rPr>
        <w:t xml:space="preserve"> </w:t>
      </w:r>
    </w:p>
    <w:p w14:paraId="6AEDE04E" w14:textId="77777777" w:rsidR="00B455AF" w:rsidRDefault="00B455AF" w:rsidP="005B0A15">
      <w:pPr>
        <w:rPr>
          <w:color w:val="auto"/>
          <w:lang w:val="en-GB"/>
        </w:rPr>
      </w:pPr>
    </w:p>
    <w:p w14:paraId="42C30AB2" w14:textId="77777777" w:rsidR="00683477" w:rsidRPr="00D07A6B" w:rsidRDefault="00683477" w:rsidP="005B0A15">
      <w:pPr>
        <w:rPr>
          <w:color w:val="auto"/>
          <w:lang w:val="en-GB"/>
        </w:rPr>
      </w:pPr>
    </w:p>
    <w:p w14:paraId="4F7E19F7" w14:textId="77777777" w:rsidR="005B0A15" w:rsidRDefault="00AC1C5A" w:rsidP="005B0A15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Please note that funds collected abroad can take a long time reaching you. The exact length of time depends on how quickly the relevant society sends the money and documentation to </w:t>
      </w:r>
      <w:r w:rsidR="005B0A15" w:rsidRPr="00D07A6B">
        <w:rPr>
          <w:color w:val="auto"/>
          <w:lang w:val="en-GB"/>
        </w:rPr>
        <w:t>NCB.</w:t>
      </w:r>
    </w:p>
    <w:p w14:paraId="33B707A0" w14:textId="77777777" w:rsidR="000B08E6" w:rsidRDefault="000B08E6" w:rsidP="005B0A15">
      <w:pPr>
        <w:rPr>
          <w:color w:val="auto"/>
          <w:lang w:val="en-GB"/>
        </w:rPr>
      </w:pPr>
    </w:p>
    <w:p w14:paraId="0FAC5860" w14:textId="77777777" w:rsidR="00683477" w:rsidRPr="00D07A6B" w:rsidRDefault="00683477" w:rsidP="005B0A15">
      <w:pPr>
        <w:rPr>
          <w:color w:val="auto"/>
          <w:lang w:val="en-GB"/>
        </w:rPr>
      </w:pPr>
    </w:p>
    <w:p w14:paraId="61C706C8" w14:textId="77777777" w:rsidR="00406F2C" w:rsidRPr="00D07A6B" w:rsidRDefault="00406F2C" w:rsidP="005B0A15">
      <w:pPr>
        <w:rPr>
          <w:color w:val="auto"/>
          <w:lang w:val="en-GB"/>
        </w:rPr>
      </w:pPr>
    </w:p>
    <w:p w14:paraId="2B5C116E" w14:textId="77777777" w:rsidR="005B0A15" w:rsidRPr="00D07A6B" w:rsidRDefault="00D6138C" w:rsidP="0012636A">
      <w:pPr>
        <w:pStyle w:val="Overskrift2"/>
        <w:rPr>
          <w:color w:val="auto"/>
          <w:lang w:val="en-GB"/>
        </w:rPr>
      </w:pPr>
      <w:r>
        <w:rPr>
          <w:color w:val="auto"/>
          <w:lang w:val="en-GB"/>
        </w:rPr>
        <w:t>CHECK YOUR</w:t>
      </w:r>
      <w:r w:rsidR="005B0A15" w:rsidRPr="00D07A6B">
        <w:rPr>
          <w:color w:val="auto"/>
          <w:lang w:val="en-GB"/>
        </w:rPr>
        <w:t xml:space="preserve"> </w:t>
      </w:r>
      <w:r w:rsidR="00406F2C" w:rsidRPr="00D07A6B">
        <w:rPr>
          <w:color w:val="auto"/>
          <w:lang w:val="en-GB"/>
        </w:rPr>
        <w:t xml:space="preserve">NCB </w:t>
      </w:r>
      <w:r>
        <w:rPr>
          <w:color w:val="auto"/>
          <w:lang w:val="en-GB"/>
        </w:rPr>
        <w:t xml:space="preserve">distribution </w:t>
      </w:r>
    </w:p>
    <w:p w14:paraId="06157C96" w14:textId="77777777" w:rsidR="004C5FF3" w:rsidRPr="00D07A6B" w:rsidRDefault="004C5FF3" w:rsidP="002435B3">
      <w:pPr>
        <w:rPr>
          <w:color w:val="auto"/>
          <w:lang w:val="en-GB"/>
        </w:rPr>
      </w:pPr>
    </w:p>
    <w:p w14:paraId="01592EE2" w14:textId="77777777" w:rsidR="008C2C12" w:rsidRPr="00D07A6B" w:rsidRDefault="00AC1C5A" w:rsidP="002435B3">
      <w:pPr>
        <w:rPr>
          <w:rFonts w:eastAsia="SimSun"/>
          <w:color w:val="auto"/>
          <w:lang w:val="en-GB"/>
        </w:rPr>
      </w:pPr>
      <w:r>
        <w:rPr>
          <w:color w:val="auto"/>
          <w:lang w:val="en-GB"/>
        </w:rPr>
        <w:t>We encourage you to carefully check your</w:t>
      </w:r>
      <w:r w:rsidR="00406F2C" w:rsidRPr="00D07A6B">
        <w:rPr>
          <w:color w:val="auto"/>
          <w:lang w:val="en-GB"/>
        </w:rPr>
        <w:t xml:space="preserve"> NCB </w:t>
      </w:r>
      <w:r>
        <w:rPr>
          <w:color w:val="auto"/>
          <w:lang w:val="en-GB"/>
        </w:rPr>
        <w:t xml:space="preserve">distribution specification and to compare it to your past distributions. If you have any questions or complaints about your NCB distribution, please contact your local society. </w:t>
      </w:r>
    </w:p>
    <w:p w14:paraId="556843E8" w14:textId="77777777" w:rsidR="008C2C12" w:rsidRPr="00D07A6B" w:rsidRDefault="008C2C12" w:rsidP="002435B3">
      <w:pPr>
        <w:rPr>
          <w:rFonts w:eastAsia="SimSun"/>
          <w:color w:val="auto"/>
          <w:lang w:val="en-GB"/>
        </w:rPr>
      </w:pPr>
    </w:p>
    <w:p w14:paraId="1C01F0C7" w14:textId="77777777" w:rsidR="000B08E6" w:rsidRDefault="00895B02" w:rsidP="00945D83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Please note that NCB </w:t>
      </w:r>
      <w:r>
        <w:rPr>
          <w:i/>
          <w:color w:val="auto"/>
          <w:lang w:val="en-GB"/>
        </w:rPr>
        <w:t xml:space="preserve">may </w:t>
      </w:r>
      <w:r>
        <w:rPr>
          <w:color w:val="auto"/>
          <w:lang w:val="en-GB"/>
        </w:rPr>
        <w:t>occasionally make err</w:t>
      </w:r>
      <w:r>
        <w:rPr>
          <w:color w:val="auto"/>
          <w:lang w:val="en-GB"/>
        </w:rPr>
        <w:t>o</w:t>
      </w:r>
      <w:r>
        <w:rPr>
          <w:color w:val="auto"/>
          <w:lang w:val="en-GB"/>
        </w:rPr>
        <w:t xml:space="preserve">neous distributions. NCB reserves the right to </w:t>
      </w:r>
    </w:p>
    <w:p w14:paraId="117ECAE7" w14:textId="77777777" w:rsidR="0058468E" w:rsidRPr="00D07A6B" w:rsidRDefault="00895B02" w:rsidP="00945D83">
      <w:pPr>
        <w:rPr>
          <w:color w:val="auto"/>
          <w:lang w:val="en-GB"/>
        </w:rPr>
      </w:pPr>
      <w:r>
        <w:rPr>
          <w:color w:val="auto"/>
          <w:lang w:val="en-GB"/>
        </w:rPr>
        <w:t>re</w:t>
      </w:r>
      <w:r>
        <w:rPr>
          <w:color w:val="auto"/>
          <w:lang w:val="en-GB"/>
        </w:rPr>
        <w:t>t</w:t>
      </w:r>
      <w:r>
        <w:rPr>
          <w:color w:val="auto"/>
          <w:lang w:val="en-GB"/>
        </w:rPr>
        <w:t>roactively adjust such erroneous distributions. In such cases, we will re</w:t>
      </w:r>
      <w:r w:rsidR="007B73A8">
        <w:rPr>
          <w:color w:val="auto"/>
          <w:lang w:val="en-GB"/>
        </w:rPr>
        <w:t>quest</w:t>
      </w:r>
      <w:r>
        <w:rPr>
          <w:color w:val="auto"/>
          <w:lang w:val="en-GB"/>
        </w:rPr>
        <w:t xml:space="preserve"> any erroneous </w:t>
      </w:r>
      <w:r w:rsidR="00132540">
        <w:rPr>
          <w:color w:val="auto"/>
          <w:lang w:val="en-GB"/>
        </w:rPr>
        <w:t xml:space="preserve">excess </w:t>
      </w:r>
      <w:r>
        <w:rPr>
          <w:color w:val="auto"/>
          <w:lang w:val="en-GB"/>
        </w:rPr>
        <w:t>distributions to be returned to us – or offset them against your next distribution</w:t>
      </w:r>
      <w:r w:rsidR="000B08E6">
        <w:rPr>
          <w:color w:val="auto"/>
          <w:lang w:val="en-GB"/>
        </w:rPr>
        <w:t>.</w:t>
      </w:r>
      <w:r w:rsidR="00BD1058" w:rsidRPr="00D07A6B">
        <w:rPr>
          <w:color w:val="auto"/>
          <w:lang w:val="en-GB"/>
        </w:rPr>
        <w:t xml:space="preserve"> </w:t>
      </w:r>
    </w:p>
    <w:p w14:paraId="483AB3C5" w14:textId="77777777" w:rsidR="00383521" w:rsidRPr="00D07A6B" w:rsidRDefault="00383521" w:rsidP="00945D83">
      <w:pPr>
        <w:rPr>
          <w:color w:val="auto"/>
          <w:lang w:val="en-GB"/>
        </w:rPr>
      </w:pPr>
    </w:p>
    <w:p w14:paraId="0F0F5AB8" w14:textId="77777777" w:rsidR="0044276A" w:rsidRDefault="00895B02" w:rsidP="00945D83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To avoid this, please remember to check whether you have received distributions for music you did not write, or whether you have received larger sums than expected. </w:t>
      </w:r>
    </w:p>
    <w:p w14:paraId="5B1809A0" w14:textId="77777777" w:rsidR="00683477" w:rsidRDefault="00683477" w:rsidP="00945D83">
      <w:pPr>
        <w:rPr>
          <w:color w:val="auto"/>
          <w:lang w:val="en-GB"/>
        </w:rPr>
      </w:pPr>
    </w:p>
    <w:p w14:paraId="44363596" w14:textId="77777777" w:rsidR="00683477" w:rsidRDefault="00683477" w:rsidP="00945D83">
      <w:pPr>
        <w:rPr>
          <w:color w:val="auto"/>
          <w:lang w:val="en-GB"/>
        </w:rPr>
      </w:pPr>
    </w:p>
    <w:p w14:paraId="6EB29BFF" w14:textId="77777777" w:rsidR="00683477" w:rsidRDefault="00683477" w:rsidP="00945D83">
      <w:pPr>
        <w:rPr>
          <w:color w:val="auto"/>
          <w:lang w:val="en-GB"/>
        </w:rPr>
      </w:pPr>
    </w:p>
    <w:p w14:paraId="5517840A" w14:textId="77777777" w:rsidR="00683477" w:rsidRDefault="00683477" w:rsidP="00945D83">
      <w:pPr>
        <w:rPr>
          <w:color w:val="auto"/>
          <w:lang w:val="en-GB"/>
        </w:rPr>
      </w:pPr>
    </w:p>
    <w:p w14:paraId="02315DF6" w14:textId="77777777" w:rsidR="00683477" w:rsidRPr="00D07A6B" w:rsidRDefault="00683477" w:rsidP="00945D83">
      <w:pPr>
        <w:rPr>
          <w:color w:val="auto"/>
          <w:lang w:val="en-GB"/>
        </w:rPr>
      </w:pPr>
    </w:p>
    <w:p w14:paraId="3AEE502E" w14:textId="77777777" w:rsidR="0044276A" w:rsidRPr="00D07A6B" w:rsidRDefault="0044276A" w:rsidP="00945D83">
      <w:pPr>
        <w:rPr>
          <w:color w:val="auto"/>
          <w:lang w:val="en-GB"/>
        </w:rPr>
      </w:pPr>
    </w:p>
    <w:p w14:paraId="6386B5D3" w14:textId="77777777" w:rsidR="00435AB2" w:rsidRDefault="00E533E8" w:rsidP="00945D83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Some of the information on your specification is very useful </w:t>
      </w:r>
      <w:r w:rsidR="00132540">
        <w:rPr>
          <w:color w:val="auto"/>
          <w:lang w:val="en-GB"/>
        </w:rPr>
        <w:t>when checking</w:t>
      </w:r>
      <w:r>
        <w:rPr>
          <w:color w:val="auto"/>
          <w:lang w:val="en-GB"/>
        </w:rPr>
        <w:t xml:space="preserve"> the accuracy of your distribution. For example, check whether the </w:t>
      </w:r>
    </w:p>
    <w:p w14:paraId="41FA4A93" w14:textId="77777777" w:rsidR="00435AB2" w:rsidRDefault="00E533E8" w:rsidP="00945D83">
      <w:pPr>
        <w:rPr>
          <w:color w:val="auto"/>
          <w:lang w:val="en-GB"/>
        </w:rPr>
      </w:pPr>
      <w:r>
        <w:rPr>
          <w:color w:val="auto"/>
          <w:lang w:val="en-GB"/>
        </w:rPr>
        <w:t>i</w:t>
      </w:r>
      <w:r>
        <w:rPr>
          <w:color w:val="auto"/>
          <w:lang w:val="en-GB"/>
        </w:rPr>
        <w:t>n</w:t>
      </w:r>
      <w:r>
        <w:rPr>
          <w:color w:val="auto"/>
          <w:lang w:val="en-GB"/>
        </w:rPr>
        <w:t xml:space="preserve">formation on cover titles, artist and sales figures </w:t>
      </w:r>
      <w:r w:rsidR="00132540">
        <w:rPr>
          <w:color w:val="auto"/>
          <w:lang w:val="en-GB"/>
        </w:rPr>
        <w:t>is</w:t>
      </w:r>
      <w:r>
        <w:rPr>
          <w:color w:val="auto"/>
          <w:lang w:val="en-GB"/>
        </w:rPr>
        <w:t xml:space="preserve"> correct – inclu</w:t>
      </w:r>
      <w:r>
        <w:rPr>
          <w:color w:val="auto"/>
          <w:lang w:val="en-GB"/>
        </w:rPr>
        <w:t>d</w:t>
      </w:r>
      <w:r>
        <w:rPr>
          <w:color w:val="auto"/>
          <w:lang w:val="en-GB"/>
        </w:rPr>
        <w:t xml:space="preserve">ing whether the sales listed are greater than you expected.  </w:t>
      </w:r>
    </w:p>
    <w:p w14:paraId="3A0BCAF6" w14:textId="77777777" w:rsidR="00F22A75" w:rsidRDefault="00F22A75" w:rsidP="00945D83">
      <w:pPr>
        <w:rPr>
          <w:color w:val="auto"/>
          <w:lang w:val="en-GB"/>
        </w:rPr>
      </w:pPr>
    </w:p>
    <w:p w14:paraId="717605DF" w14:textId="77777777" w:rsidR="00683477" w:rsidRDefault="00683477" w:rsidP="00945D83">
      <w:pPr>
        <w:rPr>
          <w:color w:val="auto"/>
          <w:lang w:val="en-GB"/>
        </w:rPr>
      </w:pPr>
    </w:p>
    <w:p w14:paraId="57CC394A" w14:textId="77777777" w:rsidR="00683477" w:rsidRDefault="00683477" w:rsidP="00945D83">
      <w:pPr>
        <w:rPr>
          <w:color w:val="auto"/>
          <w:lang w:val="en-GB"/>
        </w:rPr>
      </w:pPr>
    </w:p>
    <w:p w14:paraId="50BEC0B2" w14:textId="77777777" w:rsidR="00645F9D" w:rsidRPr="00D07A6B" w:rsidRDefault="00645F9D" w:rsidP="00945D83">
      <w:pPr>
        <w:rPr>
          <w:color w:val="auto"/>
          <w:lang w:val="en-GB"/>
        </w:rPr>
      </w:pPr>
      <w:r>
        <w:rPr>
          <w:color w:val="auto"/>
          <w:lang w:val="en-GB"/>
        </w:rPr>
        <w:t xml:space="preserve">We wish you a </w:t>
      </w:r>
      <w:r w:rsidR="004A3263">
        <w:rPr>
          <w:color w:val="auto"/>
          <w:lang w:val="en-GB"/>
        </w:rPr>
        <w:t>wonderful summer</w:t>
      </w:r>
      <w:r>
        <w:rPr>
          <w:color w:val="auto"/>
          <w:lang w:val="en-GB"/>
        </w:rPr>
        <w:t xml:space="preserve">. </w:t>
      </w:r>
    </w:p>
    <w:p w14:paraId="40F34D52" w14:textId="77777777" w:rsidR="00416523" w:rsidRDefault="00416523" w:rsidP="00CE65F3">
      <w:pPr>
        <w:rPr>
          <w:color w:val="auto"/>
          <w:lang w:val="en-GB"/>
        </w:rPr>
      </w:pPr>
    </w:p>
    <w:p w14:paraId="50EA28C4" w14:textId="77777777" w:rsidR="00435AB2" w:rsidRPr="00D07A6B" w:rsidRDefault="00435AB2" w:rsidP="00CE65F3">
      <w:pPr>
        <w:rPr>
          <w:color w:val="auto"/>
          <w:lang w:val="en-GB"/>
        </w:rPr>
      </w:pPr>
    </w:p>
    <w:p w14:paraId="422AC936" w14:textId="77777777" w:rsidR="00895B02" w:rsidRDefault="007D0A1F" w:rsidP="00CE65F3">
      <w:pPr>
        <w:rPr>
          <w:color w:val="auto"/>
          <w:lang w:val="en-GB"/>
        </w:rPr>
      </w:pPr>
      <w:r>
        <w:rPr>
          <w:color w:val="auto"/>
          <w:lang w:val="en-GB"/>
        </w:rPr>
        <w:t>Kind regards</w:t>
      </w:r>
    </w:p>
    <w:p w14:paraId="7E75E691" w14:textId="77777777" w:rsidR="00F22A75" w:rsidRPr="00D07A6B" w:rsidRDefault="00F22A75" w:rsidP="00CE65F3">
      <w:pPr>
        <w:rPr>
          <w:color w:val="auto"/>
          <w:lang w:val="en-GB"/>
        </w:rPr>
      </w:pPr>
    </w:p>
    <w:p w14:paraId="0C1B5399" w14:textId="77777777" w:rsidR="00F0148D" w:rsidRPr="00D07A6B" w:rsidRDefault="005D17B1" w:rsidP="00CE65F3">
      <w:pPr>
        <w:rPr>
          <w:color w:val="auto"/>
          <w:lang w:val="en-GB"/>
        </w:rPr>
      </w:pPr>
      <w:r w:rsidRPr="00D07A6B">
        <w:rPr>
          <w:color w:val="auto"/>
          <w:lang w:val="en-GB"/>
        </w:rPr>
        <w:t>NCB</w:t>
      </w:r>
    </w:p>
    <w:sectPr w:rsidR="00F0148D" w:rsidRPr="00D07A6B" w:rsidSect="005D0B9A">
      <w:headerReference w:type="default" r:id="rId10"/>
      <w:footerReference w:type="default" r:id="rId11"/>
      <w:type w:val="continuous"/>
      <w:pgSz w:w="11907" w:h="16840" w:code="9"/>
      <w:pgMar w:top="3686" w:right="964" w:bottom="2268" w:left="964" w:header="709" w:footer="709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B7AA" w14:textId="77777777" w:rsidR="00895015" w:rsidRDefault="00895015">
      <w:r>
        <w:separator/>
      </w:r>
    </w:p>
  </w:endnote>
  <w:endnote w:type="continuationSeparator" w:id="0">
    <w:p w14:paraId="2115AF2E" w14:textId="77777777" w:rsidR="00895015" w:rsidRDefault="0089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2D75" w14:textId="77777777" w:rsidR="00A775AE" w:rsidRDefault="00A775AE">
    <w:pPr>
      <w:framePr w:w="1440" w:h="1440" w:hRule="exact" w:hSpace="181" w:wrap="around" w:vAnchor="page" w:hAnchor="page" w:x="9306" w:y="15202"/>
      <w:rPr>
        <w:lang w:val="en-US"/>
      </w:rPr>
    </w:pPr>
    <w:r>
      <w:rPr>
        <w:lang w:val="en-US"/>
      </w:rPr>
      <w:pict w14:anchorId="338D4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0.5pt;height:56.25pt">
          <v:imagedata r:id="rId1" o:title="ncb_logo_payoff"/>
        </v:shape>
      </w:pict>
    </w:r>
  </w:p>
  <w:p w14:paraId="744CA3F6" w14:textId="77777777" w:rsidR="00A775AE" w:rsidRDefault="004A3263">
    <w:pPr>
      <w:pStyle w:val="Sidefod"/>
    </w:pPr>
    <w:r>
      <w:t>June 2022</w:t>
    </w:r>
  </w:p>
  <w:p w14:paraId="3B3B18FE" w14:textId="77777777" w:rsidR="00A775AE" w:rsidRDefault="00A775AE">
    <w:pPr>
      <w:pStyle w:val="Sidefod"/>
    </w:pPr>
  </w:p>
  <w:p w14:paraId="653A8F3B" w14:textId="77777777" w:rsidR="00A775AE" w:rsidRDefault="00A775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5263" w14:textId="77777777" w:rsidR="00A775AE" w:rsidRDefault="00A775AE">
    <w:pPr>
      <w:framePr w:w="1440" w:h="1440" w:hRule="exact" w:hSpace="181" w:wrap="around" w:vAnchor="page" w:hAnchor="page" w:x="9306" w:y="15202"/>
      <w:rPr>
        <w:lang w:val="en-US"/>
      </w:rPr>
    </w:pPr>
    <w:r>
      <w:rPr>
        <w:lang w:val="en-US"/>
      </w:rPr>
      <w:pict w14:anchorId="39417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0.5pt;height:56.25pt">
          <v:imagedata r:id="rId1" o:title="ncb_logo_payoff"/>
        </v:shape>
      </w:pict>
    </w:r>
  </w:p>
  <w:p w14:paraId="6BBD796D" w14:textId="77777777" w:rsidR="00A775AE" w:rsidRDefault="004A3263">
    <w:pPr>
      <w:pStyle w:val="Sidefod"/>
    </w:pPr>
    <w:r>
      <w:t>June 2022</w:t>
    </w:r>
  </w:p>
  <w:p w14:paraId="5EE84627" w14:textId="77777777" w:rsidR="00A775AE" w:rsidRDefault="00A775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BF12" w14:textId="77777777" w:rsidR="00895015" w:rsidRDefault="00895015">
      <w:r>
        <w:separator/>
      </w:r>
    </w:p>
  </w:footnote>
  <w:footnote w:type="continuationSeparator" w:id="0">
    <w:p w14:paraId="354610C6" w14:textId="77777777" w:rsidR="00895015" w:rsidRDefault="0089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65FD" w14:textId="77777777" w:rsidR="00A775AE" w:rsidRDefault="00A775AE">
    <w:pPr>
      <w:pStyle w:val="Sidehoved"/>
    </w:pPr>
    <w:r>
      <w:pict w14:anchorId="0FE8D6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75pt;height:108pt">
          <v:imagedata r:id="rId1" o:title="cirk-top-en"/>
        </v:shape>
      </w:pict>
    </w:r>
    <w:r>
      <w:rPr>
        <w:noProof/>
        <w:sz w:val="20"/>
        <w:lang w:eastAsia="da-DK"/>
      </w:rPr>
      <w:pict w14:anchorId="728A027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.1pt;margin-top:19.6pt;width:209.15pt;height:50.3pt;z-index:251657216;mso-wrap-edited:f;mso-wrap-distance-top:25.5pt;mso-wrap-distance-bottom:5.65pt;mso-position-horizontal-relative:text;mso-position-vertical-relative:text" wrapcoords="0 0 21600 0 21600 21600 0 21600 0 0" filled="f" stroked="f">
          <o:lock v:ext="edit" aspectratio="t"/>
          <v:textbox style="mso-next-textbox:#_x0000_s1030" inset="0,0,0,0">
            <w:txbxContent>
              <w:p w14:paraId="1FA3D669" w14:textId="77777777" w:rsidR="00A775AE" w:rsidRPr="001068D0" w:rsidRDefault="00A775AE" w:rsidP="00F41522">
                <w:pPr>
                  <w:pStyle w:val="NCBFooter"/>
                  <w:rPr>
                    <w:lang w:val="de-DE"/>
                  </w:rPr>
                </w:pPr>
                <w:r w:rsidRPr="001068D0">
                  <w:rPr>
                    <w:lang w:val="de-DE"/>
                  </w:rPr>
                  <w:tab/>
                </w:r>
              </w:p>
            </w:txbxContent>
          </v:textbox>
          <w10:wrap side="lef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0233" w14:textId="77777777" w:rsidR="00A775AE" w:rsidRDefault="00A775AE">
    <w:pPr>
      <w:pStyle w:val="Sidehoved"/>
    </w:pPr>
    <w:r>
      <w:rPr>
        <w:noProof/>
        <w:lang w:eastAsia="da-DK"/>
      </w:rPr>
      <w:pict w14:anchorId="4D7009A3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0;margin-top:13.85pt;width:138pt;height:18pt;z-index:251658240" filled="f" stroked="f">
          <v:textbox style="mso-next-textbox:#_x0000_s1031" inset="0,0,0,0">
            <w:txbxContent>
              <w:p w14:paraId="25DE640E" w14:textId="77777777" w:rsidR="00A775AE" w:rsidRPr="007A779E" w:rsidRDefault="00A775AE">
                <w:pPr>
                  <w:rPr>
                    <w:rStyle w:val="Sidetal"/>
                  </w:rPr>
                </w:pP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 w:rsidR="007D0A1F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 w:rsidR="007D0A1F"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</v:shape>
      </w:pict>
    </w:r>
    <w:r>
      <w:pict w14:anchorId="5E2E8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75pt;height:108pt">
          <v:imagedata r:id="rId1" o:title="cirk-top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9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28D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D2EA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5A6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D27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020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BE20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F80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C63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1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603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623384"/>
    <w:multiLevelType w:val="hybridMultilevel"/>
    <w:tmpl w:val="726AE248"/>
    <w:lvl w:ilvl="0" w:tplc="B862190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37409"/>
    <w:multiLevelType w:val="hybridMultilevel"/>
    <w:tmpl w:val="BB124FC8"/>
    <w:lvl w:ilvl="0" w:tplc="F7680CBC">
      <w:start w:val="1"/>
      <w:numFmt w:val="bullet"/>
      <w:pStyle w:val="Bullet1"/>
      <w:lvlText w:val=""/>
      <w:lvlJc w:val="left"/>
      <w:pPr>
        <w:tabs>
          <w:tab w:val="num" w:pos="360"/>
        </w:tabs>
        <w:ind w:left="238" w:hanging="238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BE059EB"/>
    <w:multiLevelType w:val="hybridMultilevel"/>
    <w:tmpl w:val="92B0E4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95210"/>
    <w:multiLevelType w:val="hybridMultilevel"/>
    <w:tmpl w:val="D2386C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901AD"/>
    <w:multiLevelType w:val="hybridMultilevel"/>
    <w:tmpl w:val="297CCB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334BE"/>
    <w:multiLevelType w:val="hybridMultilevel"/>
    <w:tmpl w:val="1FA66B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B1F80"/>
    <w:multiLevelType w:val="hybridMultilevel"/>
    <w:tmpl w:val="28F6B824"/>
    <w:lvl w:ilvl="0" w:tplc="280A4B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27E70"/>
    <w:multiLevelType w:val="hybridMultilevel"/>
    <w:tmpl w:val="213AFE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EE25A8"/>
    <w:multiLevelType w:val="hybridMultilevel"/>
    <w:tmpl w:val="CE66C0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C681F"/>
    <w:multiLevelType w:val="hybridMultilevel"/>
    <w:tmpl w:val="7CB0074A"/>
    <w:lvl w:ilvl="0" w:tplc="BFF0E23E">
      <w:start w:val="2008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554C"/>
    <w:multiLevelType w:val="hybridMultilevel"/>
    <w:tmpl w:val="F690A2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866557">
    <w:abstractNumId w:val="12"/>
  </w:num>
  <w:num w:numId="2" w16cid:durableId="1875802291">
    <w:abstractNumId w:val="10"/>
  </w:num>
  <w:num w:numId="3" w16cid:durableId="984896946">
    <w:abstractNumId w:val="8"/>
  </w:num>
  <w:num w:numId="4" w16cid:durableId="1409111105">
    <w:abstractNumId w:val="7"/>
  </w:num>
  <w:num w:numId="5" w16cid:durableId="436100001">
    <w:abstractNumId w:val="6"/>
  </w:num>
  <w:num w:numId="6" w16cid:durableId="2140417966">
    <w:abstractNumId w:val="5"/>
  </w:num>
  <w:num w:numId="7" w16cid:durableId="1654872005">
    <w:abstractNumId w:val="9"/>
  </w:num>
  <w:num w:numId="8" w16cid:durableId="1516073576">
    <w:abstractNumId w:val="4"/>
  </w:num>
  <w:num w:numId="9" w16cid:durableId="1186020850">
    <w:abstractNumId w:val="3"/>
  </w:num>
  <w:num w:numId="10" w16cid:durableId="803811681">
    <w:abstractNumId w:val="2"/>
  </w:num>
  <w:num w:numId="11" w16cid:durableId="138807967">
    <w:abstractNumId w:val="1"/>
  </w:num>
  <w:num w:numId="12" w16cid:durableId="459149726">
    <w:abstractNumId w:val="11"/>
  </w:num>
  <w:num w:numId="13" w16cid:durableId="347370742">
    <w:abstractNumId w:val="20"/>
  </w:num>
  <w:num w:numId="14" w16cid:durableId="1130706435">
    <w:abstractNumId w:val="17"/>
  </w:num>
  <w:num w:numId="15" w16cid:durableId="1551573325">
    <w:abstractNumId w:val="13"/>
  </w:num>
  <w:num w:numId="16" w16cid:durableId="1269435379">
    <w:abstractNumId w:val="15"/>
  </w:num>
  <w:num w:numId="17" w16cid:durableId="299114566">
    <w:abstractNumId w:val="16"/>
  </w:num>
  <w:num w:numId="18" w16cid:durableId="1484194641">
    <w:abstractNumId w:val="19"/>
  </w:num>
  <w:num w:numId="19" w16cid:durableId="1962881622">
    <w:abstractNumId w:val="14"/>
  </w:num>
  <w:num w:numId="20" w16cid:durableId="967512436">
    <w:abstractNumId w:val="18"/>
  </w:num>
  <w:num w:numId="21" w16cid:durableId="1279488095">
    <w:abstractNumId w:val="21"/>
  </w:num>
  <w:num w:numId="22" w16cid:durableId="84636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1F88"/>
    <w:rsid w:val="00002CCF"/>
    <w:rsid w:val="00002DE7"/>
    <w:rsid w:val="00002F87"/>
    <w:rsid w:val="000032E7"/>
    <w:rsid w:val="00004AAB"/>
    <w:rsid w:val="00012777"/>
    <w:rsid w:val="000147BD"/>
    <w:rsid w:val="00016003"/>
    <w:rsid w:val="000169A1"/>
    <w:rsid w:val="000174E8"/>
    <w:rsid w:val="00021799"/>
    <w:rsid w:val="00021BFA"/>
    <w:rsid w:val="0002637F"/>
    <w:rsid w:val="000264FD"/>
    <w:rsid w:val="00030A05"/>
    <w:rsid w:val="00033B59"/>
    <w:rsid w:val="000360BA"/>
    <w:rsid w:val="000366D9"/>
    <w:rsid w:val="00036CD6"/>
    <w:rsid w:val="00041F13"/>
    <w:rsid w:val="000508FC"/>
    <w:rsid w:val="00050D66"/>
    <w:rsid w:val="00053732"/>
    <w:rsid w:val="000565EB"/>
    <w:rsid w:val="0005691F"/>
    <w:rsid w:val="000578EE"/>
    <w:rsid w:val="00060793"/>
    <w:rsid w:val="00061C33"/>
    <w:rsid w:val="0006217A"/>
    <w:rsid w:val="00063C9D"/>
    <w:rsid w:val="0008162C"/>
    <w:rsid w:val="000839EC"/>
    <w:rsid w:val="000861D8"/>
    <w:rsid w:val="00087909"/>
    <w:rsid w:val="00090072"/>
    <w:rsid w:val="00090ED4"/>
    <w:rsid w:val="0009121A"/>
    <w:rsid w:val="000916CC"/>
    <w:rsid w:val="000A24AB"/>
    <w:rsid w:val="000A2ADF"/>
    <w:rsid w:val="000A46AB"/>
    <w:rsid w:val="000A604B"/>
    <w:rsid w:val="000A7751"/>
    <w:rsid w:val="000B0152"/>
    <w:rsid w:val="000B0702"/>
    <w:rsid w:val="000B08E6"/>
    <w:rsid w:val="000B28F5"/>
    <w:rsid w:val="000B5032"/>
    <w:rsid w:val="000B59B6"/>
    <w:rsid w:val="000B5DBD"/>
    <w:rsid w:val="000B5EAF"/>
    <w:rsid w:val="000B6391"/>
    <w:rsid w:val="000C0431"/>
    <w:rsid w:val="000C0BCE"/>
    <w:rsid w:val="000C214D"/>
    <w:rsid w:val="000C2D91"/>
    <w:rsid w:val="000C2FE8"/>
    <w:rsid w:val="000C3302"/>
    <w:rsid w:val="000C390E"/>
    <w:rsid w:val="000C3A33"/>
    <w:rsid w:val="000C5E2A"/>
    <w:rsid w:val="000D3D04"/>
    <w:rsid w:val="000D3DB6"/>
    <w:rsid w:val="000E171C"/>
    <w:rsid w:val="000E2E44"/>
    <w:rsid w:val="000E2F1A"/>
    <w:rsid w:val="000E7841"/>
    <w:rsid w:val="000F0521"/>
    <w:rsid w:val="000F0A19"/>
    <w:rsid w:val="000F25D1"/>
    <w:rsid w:val="000F2A3B"/>
    <w:rsid w:val="000F3187"/>
    <w:rsid w:val="000F3D9D"/>
    <w:rsid w:val="000F4868"/>
    <w:rsid w:val="000F4BE3"/>
    <w:rsid w:val="000F56AE"/>
    <w:rsid w:val="001018D5"/>
    <w:rsid w:val="001068D0"/>
    <w:rsid w:val="0010714F"/>
    <w:rsid w:val="00107862"/>
    <w:rsid w:val="00115889"/>
    <w:rsid w:val="001165A6"/>
    <w:rsid w:val="0011692D"/>
    <w:rsid w:val="00117E50"/>
    <w:rsid w:val="00120242"/>
    <w:rsid w:val="001215E8"/>
    <w:rsid w:val="001221B2"/>
    <w:rsid w:val="0012636A"/>
    <w:rsid w:val="00132540"/>
    <w:rsid w:val="00143800"/>
    <w:rsid w:val="00143971"/>
    <w:rsid w:val="001457E2"/>
    <w:rsid w:val="00150AC8"/>
    <w:rsid w:val="00151150"/>
    <w:rsid w:val="001529E9"/>
    <w:rsid w:val="00156E7F"/>
    <w:rsid w:val="00160B78"/>
    <w:rsid w:val="00161F28"/>
    <w:rsid w:val="001622E7"/>
    <w:rsid w:val="00170592"/>
    <w:rsid w:val="00172AD3"/>
    <w:rsid w:val="00172FBE"/>
    <w:rsid w:val="0018033C"/>
    <w:rsid w:val="0018126C"/>
    <w:rsid w:val="00183489"/>
    <w:rsid w:val="00184259"/>
    <w:rsid w:val="00187F7F"/>
    <w:rsid w:val="00191C49"/>
    <w:rsid w:val="001945C6"/>
    <w:rsid w:val="00195B95"/>
    <w:rsid w:val="001A067B"/>
    <w:rsid w:val="001A13BE"/>
    <w:rsid w:val="001A3F7F"/>
    <w:rsid w:val="001A454D"/>
    <w:rsid w:val="001A500F"/>
    <w:rsid w:val="001B1787"/>
    <w:rsid w:val="001B5730"/>
    <w:rsid w:val="001C262D"/>
    <w:rsid w:val="001C45F8"/>
    <w:rsid w:val="001D02CA"/>
    <w:rsid w:val="001D250C"/>
    <w:rsid w:val="001D333E"/>
    <w:rsid w:val="001D35A0"/>
    <w:rsid w:val="001D4847"/>
    <w:rsid w:val="001D6A4D"/>
    <w:rsid w:val="001D78C5"/>
    <w:rsid w:val="001E1983"/>
    <w:rsid w:val="001E3B88"/>
    <w:rsid w:val="001E4984"/>
    <w:rsid w:val="001F00FA"/>
    <w:rsid w:val="001F14DD"/>
    <w:rsid w:val="001F6216"/>
    <w:rsid w:val="001F7BD0"/>
    <w:rsid w:val="00200D61"/>
    <w:rsid w:val="00205BE4"/>
    <w:rsid w:val="00206242"/>
    <w:rsid w:val="002067A0"/>
    <w:rsid w:val="0020686F"/>
    <w:rsid w:val="00210121"/>
    <w:rsid w:val="002113C4"/>
    <w:rsid w:val="00211ECE"/>
    <w:rsid w:val="0021266F"/>
    <w:rsid w:val="0021345A"/>
    <w:rsid w:val="00213D8F"/>
    <w:rsid w:val="00214A2C"/>
    <w:rsid w:val="002151C8"/>
    <w:rsid w:val="00216009"/>
    <w:rsid w:val="00216B9C"/>
    <w:rsid w:val="002201E5"/>
    <w:rsid w:val="0022324B"/>
    <w:rsid w:val="00223D59"/>
    <w:rsid w:val="00224D03"/>
    <w:rsid w:val="0022620A"/>
    <w:rsid w:val="00227497"/>
    <w:rsid w:val="002278C1"/>
    <w:rsid w:val="00233DA9"/>
    <w:rsid w:val="00234B6A"/>
    <w:rsid w:val="00234E68"/>
    <w:rsid w:val="0023731A"/>
    <w:rsid w:val="002401CF"/>
    <w:rsid w:val="00242D6D"/>
    <w:rsid w:val="002435B3"/>
    <w:rsid w:val="0024399F"/>
    <w:rsid w:val="002460F6"/>
    <w:rsid w:val="002474D4"/>
    <w:rsid w:val="00251402"/>
    <w:rsid w:val="0026025E"/>
    <w:rsid w:val="0026109A"/>
    <w:rsid w:val="002637C9"/>
    <w:rsid w:val="00264E1B"/>
    <w:rsid w:val="00266524"/>
    <w:rsid w:val="0027271B"/>
    <w:rsid w:val="0027387A"/>
    <w:rsid w:val="00273BA4"/>
    <w:rsid w:val="002747AA"/>
    <w:rsid w:val="00282309"/>
    <w:rsid w:val="002833EA"/>
    <w:rsid w:val="00291EE6"/>
    <w:rsid w:val="002A082D"/>
    <w:rsid w:val="002A2C56"/>
    <w:rsid w:val="002A3B8C"/>
    <w:rsid w:val="002A53D2"/>
    <w:rsid w:val="002B2365"/>
    <w:rsid w:val="002B2774"/>
    <w:rsid w:val="002B2FE9"/>
    <w:rsid w:val="002B3E84"/>
    <w:rsid w:val="002B505D"/>
    <w:rsid w:val="002B5B76"/>
    <w:rsid w:val="002B603B"/>
    <w:rsid w:val="002B61BF"/>
    <w:rsid w:val="002B6D0A"/>
    <w:rsid w:val="002B71AE"/>
    <w:rsid w:val="002C147D"/>
    <w:rsid w:val="002C2687"/>
    <w:rsid w:val="002C2E29"/>
    <w:rsid w:val="002E788F"/>
    <w:rsid w:val="002F01BD"/>
    <w:rsid w:val="002F1E29"/>
    <w:rsid w:val="002F3A7E"/>
    <w:rsid w:val="002F496C"/>
    <w:rsid w:val="002F4AF5"/>
    <w:rsid w:val="002F74F5"/>
    <w:rsid w:val="00300C61"/>
    <w:rsid w:val="003031AB"/>
    <w:rsid w:val="003044D5"/>
    <w:rsid w:val="0030544F"/>
    <w:rsid w:val="0030594E"/>
    <w:rsid w:val="0030743E"/>
    <w:rsid w:val="00314320"/>
    <w:rsid w:val="00316192"/>
    <w:rsid w:val="00316E2B"/>
    <w:rsid w:val="00322BBD"/>
    <w:rsid w:val="003259D3"/>
    <w:rsid w:val="0033421A"/>
    <w:rsid w:val="003349F4"/>
    <w:rsid w:val="00334B69"/>
    <w:rsid w:val="00334E25"/>
    <w:rsid w:val="003358F2"/>
    <w:rsid w:val="00336426"/>
    <w:rsid w:val="003417EC"/>
    <w:rsid w:val="00342750"/>
    <w:rsid w:val="0034276E"/>
    <w:rsid w:val="00342E5C"/>
    <w:rsid w:val="00343620"/>
    <w:rsid w:val="00343694"/>
    <w:rsid w:val="0035383A"/>
    <w:rsid w:val="0035655F"/>
    <w:rsid w:val="00357424"/>
    <w:rsid w:val="00360205"/>
    <w:rsid w:val="00363C6D"/>
    <w:rsid w:val="00364BF7"/>
    <w:rsid w:val="00366AE9"/>
    <w:rsid w:val="00367FE5"/>
    <w:rsid w:val="00370788"/>
    <w:rsid w:val="00371EBB"/>
    <w:rsid w:val="00375462"/>
    <w:rsid w:val="00375E4C"/>
    <w:rsid w:val="00380ED2"/>
    <w:rsid w:val="00383521"/>
    <w:rsid w:val="00384C96"/>
    <w:rsid w:val="00391137"/>
    <w:rsid w:val="003922FA"/>
    <w:rsid w:val="00394B01"/>
    <w:rsid w:val="00394D19"/>
    <w:rsid w:val="003954C7"/>
    <w:rsid w:val="00396F88"/>
    <w:rsid w:val="003A1FBE"/>
    <w:rsid w:val="003A306A"/>
    <w:rsid w:val="003A3CA5"/>
    <w:rsid w:val="003A618F"/>
    <w:rsid w:val="003A691C"/>
    <w:rsid w:val="003A6CEA"/>
    <w:rsid w:val="003B1D70"/>
    <w:rsid w:val="003B21BA"/>
    <w:rsid w:val="003B2E3F"/>
    <w:rsid w:val="003B5207"/>
    <w:rsid w:val="003B55E2"/>
    <w:rsid w:val="003B586A"/>
    <w:rsid w:val="003C2331"/>
    <w:rsid w:val="003C4B97"/>
    <w:rsid w:val="003C7358"/>
    <w:rsid w:val="003D0142"/>
    <w:rsid w:val="003D1913"/>
    <w:rsid w:val="003D3D34"/>
    <w:rsid w:val="003D508A"/>
    <w:rsid w:val="003E076D"/>
    <w:rsid w:val="003F1F88"/>
    <w:rsid w:val="003F4B12"/>
    <w:rsid w:val="003F714B"/>
    <w:rsid w:val="0040205A"/>
    <w:rsid w:val="00406A3F"/>
    <w:rsid w:val="00406B23"/>
    <w:rsid w:val="00406F2C"/>
    <w:rsid w:val="004112B4"/>
    <w:rsid w:val="00411572"/>
    <w:rsid w:val="00413873"/>
    <w:rsid w:val="00415604"/>
    <w:rsid w:val="00416523"/>
    <w:rsid w:val="00421CB2"/>
    <w:rsid w:val="004248DA"/>
    <w:rsid w:val="00427ECA"/>
    <w:rsid w:val="004303EB"/>
    <w:rsid w:val="004318DE"/>
    <w:rsid w:val="00432CA1"/>
    <w:rsid w:val="0043324C"/>
    <w:rsid w:val="00435AB2"/>
    <w:rsid w:val="00437EB9"/>
    <w:rsid w:val="0044276A"/>
    <w:rsid w:val="00442C7B"/>
    <w:rsid w:val="0045142C"/>
    <w:rsid w:val="00462931"/>
    <w:rsid w:val="00463E6E"/>
    <w:rsid w:val="00463F71"/>
    <w:rsid w:val="00464A77"/>
    <w:rsid w:val="00466BDF"/>
    <w:rsid w:val="00466ECF"/>
    <w:rsid w:val="00470468"/>
    <w:rsid w:val="004759CD"/>
    <w:rsid w:val="00477948"/>
    <w:rsid w:val="00480466"/>
    <w:rsid w:val="00480A73"/>
    <w:rsid w:val="00484DF9"/>
    <w:rsid w:val="004869DD"/>
    <w:rsid w:val="00492A96"/>
    <w:rsid w:val="00493DC9"/>
    <w:rsid w:val="0049703C"/>
    <w:rsid w:val="004A0675"/>
    <w:rsid w:val="004A0962"/>
    <w:rsid w:val="004A0A0F"/>
    <w:rsid w:val="004A2192"/>
    <w:rsid w:val="004A3263"/>
    <w:rsid w:val="004A393E"/>
    <w:rsid w:val="004A49C1"/>
    <w:rsid w:val="004A65EC"/>
    <w:rsid w:val="004B135F"/>
    <w:rsid w:val="004B3659"/>
    <w:rsid w:val="004B6BC4"/>
    <w:rsid w:val="004B7D3B"/>
    <w:rsid w:val="004C5FF3"/>
    <w:rsid w:val="004C6D72"/>
    <w:rsid w:val="004C7EA4"/>
    <w:rsid w:val="004D2E85"/>
    <w:rsid w:val="004D51D5"/>
    <w:rsid w:val="004D74FF"/>
    <w:rsid w:val="004D7D5C"/>
    <w:rsid w:val="004E02B9"/>
    <w:rsid w:val="004E05A5"/>
    <w:rsid w:val="004E0682"/>
    <w:rsid w:val="004E126E"/>
    <w:rsid w:val="004E1B5C"/>
    <w:rsid w:val="004E449E"/>
    <w:rsid w:val="004E659A"/>
    <w:rsid w:val="004F4EE0"/>
    <w:rsid w:val="004F69D6"/>
    <w:rsid w:val="004F6B8F"/>
    <w:rsid w:val="0050106B"/>
    <w:rsid w:val="00504939"/>
    <w:rsid w:val="00504DF4"/>
    <w:rsid w:val="00510A50"/>
    <w:rsid w:val="00511176"/>
    <w:rsid w:val="00511E0B"/>
    <w:rsid w:val="00513A41"/>
    <w:rsid w:val="005142BB"/>
    <w:rsid w:val="00523C12"/>
    <w:rsid w:val="00531E03"/>
    <w:rsid w:val="00535247"/>
    <w:rsid w:val="005407D2"/>
    <w:rsid w:val="00540BEA"/>
    <w:rsid w:val="00540DF2"/>
    <w:rsid w:val="00544850"/>
    <w:rsid w:val="00545169"/>
    <w:rsid w:val="00551F96"/>
    <w:rsid w:val="0055292C"/>
    <w:rsid w:val="00552E14"/>
    <w:rsid w:val="005540A1"/>
    <w:rsid w:val="005551CC"/>
    <w:rsid w:val="00560B47"/>
    <w:rsid w:val="00564486"/>
    <w:rsid w:val="00570019"/>
    <w:rsid w:val="005719D1"/>
    <w:rsid w:val="00572857"/>
    <w:rsid w:val="00572F03"/>
    <w:rsid w:val="005730FF"/>
    <w:rsid w:val="005742AC"/>
    <w:rsid w:val="0058070B"/>
    <w:rsid w:val="0058326B"/>
    <w:rsid w:val="0058468E"/>
    <w:rsid w:val="00587319"/>
    <w:rsid w:val="00591286"/>
    <w:rsid w:val="00592BAD"/>
    <w:rsid w:val="00594342"/>
    <w:rsid w:val="00595BA7"/>
    <w:rsid w:val="00596022"/>
    <w:rsid w:val="00597CF3"/>
    <w:rsid w:val="005A1861"/>
    <w:rsid w:val="005A245F"/>
    <w:rsid w:val="005A27F0"/>
    <w:rsid w:val="005A283E"/>
    <w:rsid w:val="005A7148"/>
    <w:rsid w:val="005B0A15"/>
    <w:rsid w:val="005B1C11"/>
    <w:rsid w:val="005B2C9F"/>
    <w:rsid w:val="005B4E69"/>
    <w:rsid w:val="005C369D"/>
    <w:rsid w:val="005C5177"/>
    <w:rsid w:val="005C556A"/>
    <w:rsid w:val="005C71C1"/>
    <w:rsid w:val="005C7CB6"/>
    <w:rsid w:val="005D0B9A"/>
    <w:rsid w:val="005D11B5"/>
    <w:rsid w:val="005D1766"/>
    <w:rsid w:val="005D17B1"/>
    <w:rsid w:val="005D46CC"/>
    <w:rsid w:val="005D643A"/>
    <w:rsid w:val="005D679C"/>
    <w:rsid w:val="005D7451"/>
    <w:rsid w:val="005E41CD"/>
    <w:rsid w:val="005E4363"/>
    <w:rsid w:val="005F2992"/>
    <w:rsid w:val="005F667E"/>
    <w:rsid w:val="005F71AA"/>
    <w:rsid w:val="00600769"/>
    <w:rsid w:val="00601B12"/>
    <w:rsid w:val="006100B0"/>
    <w:rsid w:val="00610DB6"/>
    <w:rsid w:val="00611C29"/>
    <w:rsid w:val="00613EE6"/>
    <w:rsid w:val="006154EF"/>
    <w:rsid w:val="00624C49"/>
    <w:rsid w:val="006252ED"/>
    <w:rsid w:val="006253E3"/>
    <w:rsid w:val="00630FE0"/>
    <w:rsid w:val="0063269E"/>
    <w:rsid w:val="006334AE"/>
    <w:rsid w:val="00634266"/>
    <w:rsid w:val="00634D3D"/>
    <w:rsid w:val="00634EEC"/>
    <w:rsid w:val="00635413"/>
    <w:rsid w:val="00635E0A"/>
    <w:rsid w:val="00636566"/>
    <w:rsid w:val="00637081"/>
    <w:rsid w:val="00642AAE"/>
    <w:rsid w:val="00645F9D"/>
    <w:rsid w:val="006474D5"/>
    <w:rsid w:val="006478F8"/>
    <w:rsid w:val="006506BD"/>
    <w:rsid w:val="00651274"/>
    <w:rsid w:val="00651E1A"/>
    <w:rsid w:val="006535FC"/>
    <w:rsid w:val="0065465F"/>
    <w:rsid w:val="00666177"/>
    <w:rsid w:val="00672107"/>
    <w:rsid w:val="00676BF8"/>
    <w:rsid w:val="006816C1"/>
    <w:rsid w:val="00681D78"/>
    <w:rsid w:val="00682418"/>
    <w:rsid w:val="0068293E"/>
    <w:rsid w:val="00683313"/>
    <w:rsid w:val="00683477"/>
    <w:rsid w:val="00683676"/>
    <w:rsid w:val="006879A6"/>
    <w:rsid w:val="00691400"/>
    <w:rsid w:val="00691ED3"/>
    <w:rsid w:val="00692996"/>
    <w:rsid w:val="0069551A"/>
    <w:rsid w:val="00695C85"/>
    <w:rsid w:val="00696703"/>
    <w:rsid w:val="006A087B"/>
    <w:rsid w:val="006A0B04"/>
    <w:rsid w:val="006A0FB2"/>
    <w:rsid w:val="006A27F1"/>
    <w:rsid w:val="006A2AD7"/>
    <w:rsid w:val="006A3831"/>
    <w:rsid w:val="006A57FC"/>
    <w:rsid w:val="006A64CF"/>
    <w:rsid w:val="006B0A04"/>
    <w:rsid w:val="006B34D6"/>
    <w:rsid w:val="006B3B0B"/>
    <w:rsid w:val="006B5568"/>
    <w:rsid w:val="006B5E26"/>
    <w:rsid w:val="006B6BE3"/>
    <w:rsid w:val="006B734A"/>
    <w:rsid w:val="006B7DD8"/>
    <w:rsid w:val="006C02A0"/>
    <w:rsid w:val="006C0693"/>
    <w:rsid w:val="006C2F2E"/>
    <w:rsid w:val="006C310A"/>
    <w:rsid w:val="006D281F"/>
    <w:rsid w:val="006D5115"/>
    <w:rsid w:val="006D5BA9"/>
    <w:rsid w:val="006D7099"/>
    <w:rsid w:val="006D73D1"/>
    <w:rsid w:val="006E0554"/>
    <w:rsid w:val="006E0FEA"/>
    <w:rsid w:val="006E1182"/>
    <w:rsid w:val="006E1B50"/>
    <w:rsid w:val="006F1B1C"/>
    <w:rsid w:val="006F4B06"/>
    <w:rsid w:val="006F65A8"/>
    <w:rsid w:val="007031E3"/>
    <w:rsid w:val="007035BE"/>
    <w:rsid w:val="00704F34"/>
    <w:rsid w:val="00705AC3"/>
    <w:rsid w:val="007064B5"/>
    <w:rsid w:val="00706D47"/>
    <w:rsid w:val="0071489A"/>
    <w:rsid w:val="007153E0"/>
    <w:rsid w:val="00717F7A"/>
    <w:rsid w:val="00720407"/>
    <w:rsid w:val="00720A6C"/>
    <w:rsid w:val="00720C29"/>
    <w:rsid w:val="00726F81"/>
    <w:rsid w:val="007276D4"/>
    <w:rsid w:val="00730CB6"/>
    <w:rsid w:val="00744FB6"/>
    <w:rsid w:val="00746688"/>
    <w:rsid w:val="00747367"/>
    <w:rsid w:val="007509E7"/>
    <w:rsid w:val="00750AA1"/>
    <w:rsid w:val="00751C74"/>
    <w:rsid w:val="00751E31"/>
    <w:rsid w:val="00752A27"/>
    <w:rsid w:val="00753BE2"/>
    <w:rsid w:val="00753DC1"/>
    <w:rsid w:val="0075420C"/>
    <w:rsid w:val="007563FD"/>
    <w:rsid w:val="007569F1"/>
    <w:rsid w:val="007577D5"/>
    <w:rsid w:val="00762FEC"/>
    <w:rsid w:val="00763E70"/>
    <w:rsid w:val="00764445"/>
    <w:rsid w:val="00764D90"/>
    <w:rsid w:val="00767037"/>
    <w:rsid w:val="007673D0"/>
    <w:rsid w:val="00770258"/>
    <w:rsid w:val="0077219E"/>
    <w:rsid w:val="0077304A"/>
    <w:rsid w:val="00776A21"/>
    <w:rsid w:val="00776D3A"/>
    <w:rsid w:val="00776FA3"/>
    <w:rsid w:val="007772E7"/>
    <w:rsid w:val="00777995"/>
    <w:rsid w:val="00780AB6"/>
    <w:rsid w:val="007812F9"/>
    <w:rsid w:val="0078421D"/>
    <w:rsid w:val="00786AE9"/>
    <w:rsid w:val="00786DEA"/>
    <w:rsid w:val="00790FFE"/>
    <w:rsid w:val="00792170"/>
    <w:rsid w:val="00793DE0"/>
    <w:rsid w:val="00793F7B"/>
    <w:rsid w:val="00796099"/>
    <w:rsid w:val="00796D72"/>
    <w:rsid w:val="00797472"/>
    <w:rsid w:val="007A0496"/>
    <w:rsid w:val="007A14D8"/>
    <w:rsid w:val="007A36B7"/>
    <w:rsid w:val="007A75C3"/>
    <w:rsid w:val="007A779E"/>
    <w:rsid w:val="007B1B98"/>
    <w:rsid w:val="007B1CF9"/>
    <w:rsid w:val="007B2A20"/>
    <w:rsid w:val="007B5F12"/>
    <w:rsid w:val="007B6B48"/>
    <w:rsid w:val="007B73A8"/>
    <w:rsid w:val="007C1926"/>
    <w:rsid w:val="007C30CA"/>
    <w:rsid w:val="007C3C45"/>
    <w:rsid w:val="007C428C"/>
    <w:rsid w:val="007C625B"/>
    <w:rsid w:val="007D0023"/>
    <w:rsid w:val="007D0A1F"/>
    <w:rsid w:val="007D1D53"/>
    <w:rsid w:val="007D2767"/>
    <w:rsid w:val="007D7873"/>
    <w:rsid w:val="007E144C"/>
    <w:rsid w:val="007E18A4"/>
    <w:rsid w:val="007E4989"/>
    <w:rsid w:val="007E743A"/>
    <w:rsid w:val="007E7A2B"/>
    <w:rsid w:val="007F4AFC"/>
    <w:rsid w:val="007F4D9B"/>
    <w:rsid w:val="007F796B"/>
    <w:rsid w:val="007F7C75"/>
    <w:rsid w:val="008006F9"/>
    <w:rsid w:val="00800F28"/>
    <w:rsid w:val="00801885"/>
    <w:rsid w:val="00802FEF"/>
    <w:rsid w:val="008036B9"/>
    <w:rsid w:val="00806691"/>
    <w:rsid w:val="00811776"/>
    <w:rsid w:val="008120E6"/>
    <w:rsid w:val="00814F24"/>
    <w:rsid w:val="00822EC4"/>
    <w:rsid w:val="00824A7A"/>
    <w:rsid w:val="00826690"/>
    <w:rsid w:val="00827BD9"/>
    <w:rsid w:val="00830A99"/>
    <w:rsid w:val="00831893"/>
    <w:rsid w:val="00831BD5"/>
    <w:rsid w:val="00833868"/>
    <w:rsid w:val="00834E22"/>
    <w:rsid w:val="0083587E"/>
    <w:rsid w:val="008360E5"/>
    <w:rsid w:val="0083740F"/>
    <w:rsid w:val="00840576"/>
    <w:rsid w:val="008434F3"/>
    <w:rsid w:val="00844194"/>
    <w:rsid w:val="00853C01"/>
    <w:rsid w:val="00854A78"/>
    <w:rsid w:val="00856442"/>
    <w:rsid w:val="008611A9"/>
    <w:rsid w:val="00863F17"/>
    <w:rsid w:val="00864967"/>
    <w:rsid w:val="00866336"/>
    <w:rsid w:val="00871FA8"/>
    <w:rsid w:val="00873BB3"/>
    <w:rsid w:val="00884A09"/>
    <w:rsid w:val="0088543F"/>
    <w:rsid w:val="008854A6"/>
    <w:rsid w:val="0088565B"/>
    <w:rsid w:val="00895015"/>
    <w:rsid w:val="00895B02"/>
    <w:rsid w:val="00896415"/>
    <w:rsid w:val="00896B3B"/>
    <w:rsid w:val="008A2B10"/>
    <w:rsid w:val="008A6A2A"/>
    <w:rsid w:val="008A7349"/>
    <w:rsid w:val="008A76B3"/>
    <w:rsid w:val="008A7BF3"/>
    <w:rsid w:val="008C0708"/>
    <w:rsid w:val="008C20C4"/>
    <w:rsid w:val="008C29EE"/>
    <w:rsid w:val="008C2C12"/>
    <w:rsid w:val="008C5040"/>
    <w:rsid w:val="008C7D34"/>
    <w:rsid w:val="008C7E4E"/>
    <w:rsid w:val="008D24E7"/>
    <w:rsid w:val="008D4348"/>
    <w:rsid w:val="008D51DA"/>
    <w:rsid w:val="008D56BA"/>
    <w:rsid w:val="008E256D"/>
    <w:rsid w:val="008E30AC"/>
    <w:rsid w:val="008E46DA"/>
    <w:rsid w:val="008E4FD1"/>
    <w:rsid w:val="008E5266"/>
    <w:rsid w:val="008E5411"/>
    <w:rsid w:val="008E55E1"/>
    <w:rsid w:val="008F6E50"/>
    <w:rsid w:val="00901338"/>
    <w:rsid w:val="00901373"/>
    <w:rsid w:val="00903FE3"/>
    <w:rsid w:val="00906B16"/>
    <w:rsid w:val="00906BAD"/>
    <w:rsid w:val="00907582"/>
    <w:rsid w:val="00914F18"/>
    <w:rsid w:val="00915163"/>
    <w:rsid w:val="009217CA"/>
    <w:rsid w:val="00921A6B"/>
    <w:rsid w:val="00921BC0"/>
    <w:rsid w:val="00924E51"/>
    <w:rsid w:val="0092783A"/>
    <w:rsid w:val="009308D9"/>
    <w:rsid w:val="00932C82"/>
    <w:rsid w:val="00933E22"/>
    <w:rsid w:val="009349B1"/>
    <w:rsid w:val="00935370"/>
    <w:rsid w:val="00937482"/>
    <w:rsid w:val="00943390"/>
    <w:rsid w:val="0094395E"/>
    <w:rsid w:val="009453D3"/>
    <w:rsid w:val="009458DE"/>
    <w:rsid w:val="00945D83"/>
    <w:rsid w:val="00946024"/>
    <w:rsid w:val="00950598"/>
    <w:rsid w:val="00951231"/>
    <w:rsid w:val="0095172D"/>
    <w:rsid w:val="00952882"/>
    <w:rsid w:val="009534CA"/>
    <w:rsid w:val="009543B6"/>
    <w:rsid w:val="009565F5"/>
    <w:rsid w:val="009603C1"/>
    <w:rsid w:val="009631C5"/>
    <w:rsid w:val="00963684"/>
    <w:rsid w:val="0096380D"/>
    <w:rsid w:val="00970EF9"/>
    <w:rsid w:val="00986098"/>
    <w:rsid w:val="00987DAB"/>
    <w:rsid w:val="00991B53"/>
    <w:rsid w:val="00992D0C"/>
    <w:rsid w:val="00995824"/>
    <w:rsid w:val="009A3BA0"/>
    <w:rsid w:val="009A4C54"/>
    <w:rsid w:val="009A5083"/>
    <w:rsid w:val="009A56EC"/>
    <w:rsid w:val="009B0E23"/>
    <w:rsid w:val="009B14F3"/>
    <w:rsid w:val="009B1AFB"/>
    <w:rsid w:val="009B4674"/>
    <w:rsid w:val="009B6D60"/>
    <w:rsid w:val="009C2992"/>
    <w:rsid w:val="009C60F9"/>
    <w:rsid w:val="009C79BB"/>
    <w:rsid w:val="009C7E92"/>
    <w:rsid w:val="009D0269"/>
    <w:rsid w:val="009D1987"/>
    <w:rsid w:val="009D3640"/>
    <w:rsid w:val="009D3C1E"/>
    <w:rsid w:val="009D496D"/>
    <w:rsid w:val="009D665A"/>
    <w:rsid w:val="009D7F18"/>
    <w:rsid w:val="009E45E0"/>
    <w:rsid w:val="009E46DF"/>
    <w:rsid w:val="009E47F8"/>
    <w:rsid w:val="009E4B17"/>
    <w:rsid w:val="009E52E5"/>
    <w:rsid w:val="009E7898"/>
    <w:rsid w:val="009F265F"/>
    <w:rsid w:val="009F455E"/>
    <w:rsid w:val="009F599C"/>
    <w:rsid w:val="00A03047"/>
    <w:rsid w:val="00A0363A"/>
    <w:rsid w:val="00A07F38"/>
    <w:rsid w:val="00A1094D"/>
    <w:rsid w:val="00A11084"/>
    <w:rsid w:val="00A11307"/>
    <w:rsid w:val="00A13E34"/>
    <w:rsid w:val="00A153E4"/>
    <w:rsid w:val="00A17E09"/>
    <w:rsid w:val="00A205A5"/>
    <w:rsid w:val="00A21453"/>
    <w:rsid w:val="00A24600"/>
    <w:rsid w:val="00A44E06"/>
    <w:rsid w:val="00A53F86"/>
    <w:rsid w:val="00A60F5F"/>
    <w:rsid w:val="00A62AD1"/>
    <w:rsid w:val="00A65291"/>
    <w:rsid w:val="00A65711"/>
    <w:rsid w:val="00A66330"/>
    <w:rsid w:val="00A72C90"/>
    <w:rsid w:val="00A73A69"/>
    <w:rsid w:val="00A74832"/>
    <w:rsid w:val="00A760A9"/>
    <w:rsid w:val="00A76454"/>
    <w:rsid w:val="00A7671F"/>
    <w:rsid w:val="00A775AE"/>
    <w:rsid w:val="00A81A9D"/>
    <w:rsid w:val="00A87A89"/>
    <w:rsid w:val="00A9303E"/>
    <w:rsid w:val="00A93616"/>
    <w:rsid w:val="00AA0550"/>
    <w:rsid w:val="00AA0F12"/>
    <w:rsid w:val="00AA16C8"/>
    <w:rsid w:val="00AA2CBA"/>
    <w:rsid w:val="00AA3431"/>
    <w:rsid w:val="00AA47EF"/>
    <w:rsid w:val="00AA73E4"/>
    <w:rsid w:val="00AA7C13"/>
    <w:rsid w:val="00AB41B6"/>
    <w:rsid w:val="00AB45F5"/>
    <w:rsid w:val="00AB4D1D"/>
    <w:rsid w:val="00AB5487"/>
    <w:rsid w:val="00AB5A4A"/>
    <w:rsid w:val="00AB5B69"/>
    <w:rsid w:val="00AC1C5A"/>
    <w:rsid w:val="00AC23BD"/>
    <w:rsid w:val="00AC280A"/>
    <w:rsid w:val="00AC3B5A"/>
    <w:rsid w:val="00AC6610"/>
    <w:rsid w:val="00AC6B55"/>
    <w:rsid w:val="00AD0FDF"/>
    <w:rsid w:val="00AD4C65"/>
    <w:rsid w:val="00AD5342"/>
    <w:rsid w:val="00AE18C6"/>
    <w:rsid w:val="00AE2357"/>
    <w:rsid w:val="00AE3AAA"/>
    <w:rsid w:val="00AE4C36"/>
    <w:rsid w:val="00AE6E37"/>
    <w:rsid w:val="00AE76A5"/>
    <w:rsid w:val="00AF15E7"/>
    <w:rsid w:val="00AF4043"/>
    <w:rsid w:val="00AF4233"/>
    <w:rsid w:val="00AF46FA"/>
    <w:rsid w:val="00AF4C89"/>
    <w:rsid w:val="00AF512D"/>
    <w:rsid w:val="00B04A60"/>
    <w:rsid w:val="00B05376"/>
    <w:rsid w:val="00B077B2"/>
    <w:rsid w:val="00B07FE6"/>
    <w:rsid w:val="00B12229"/>
    <w:rsid w:val="00B12B61"/>
    <w:rsid w:val="00B13A75"/>
    <w:rsid w:val="00B13EF9"/>
    <w:rsid w:val="00B1417F"/>
    <w:rsid w:val="00B143E3"/>
    <w:rsid w:val="00B1469B"/>
    <w:rsid w:val="00B15EAF"/>
    <w:rsid w:val="00B20DBE"/>
    <w:rsid w:val="00B225AF"/>
    <w:rsid w:val="00B30EE9"/>
    <w:rsid w:val="00B310CB"/>
    <w:rsid w:val="00B356C4"/>
    <w:rsid w:val="00B370D3"/>
    <w:rsid w:val="00B40E65"/>
    <w:rsid w:val="00B414A4"/>
    <w:rsid w:val="00B415C6"/>
    <w:rsid w:val="00B423B6"/>
    <w:rsid w:val="00B423C4"/>
    <w:rsid w:val="00B4305A"/>
    <w:rsid w:val="00B455AF"/>
    <w:rsid w:val="00B4676B"/>
    <w:rsid w:val="00B46845"/>
    <w:rsid w:val="00B46E59"/>
    <w:rsid w:val="00B505C8"/>
    <w:rsid w:val="00B5139C"/>
    <w:rsid w:val="00B5264B"/>
    <w:rsid w:val="00B527F6"/>
    <w:rsid w:val="00B543D1"/>
    <w:rsid w:val="00B56128"/>
    <w:rsid w:val="00B668F5"/>
    <w:rsid w:val="00B6732A"/>
    <w:rsid w:val="00B729FA"/>
    <w:rsid w:val="00B73543"/>
    <w:rsid w:val="00B74985"/>
    <w:rsid w:val="00B76394"/>
    <w:rsid w:val="00B77130"/>
    <w:rsid w:val="00B77631"/>
    <w:rsid w:val="00B84DF7"/>
    <w:rsid w:val="00B949FB"/>
    <w:rsid w:val="00BA170C"/>
    <w:rsid w:val="00BA2CF3"/>
    <w:rsid w:val="00BA33FE"/>
    <w:rsid w:val="00BA4F88"/>
    <w:rsid w:val="00BA5898"/>
    <w:rsid w:val="00BB46ED"/>
    <w:rsid w:val="00BB5166"/>
    <w:rsid w:val="00BB5AF4"/>
    <w:rsid w:val="00BC2CCC"/>
    <w:rsid w:val="00BC4C61"/>
    <w:rsid w:val="00BC7529"/>
    <w:rsid w:val="00BC7613"/>
    <w:rsid w:val="00BD1058"/>
    <w:rsid w:val="00BD1969"/>
    <w:rsid w:val="00BD1A0D"/>
    <w:rsid w:val="00BD51A2"/>
    <w:rsid w:val="00BE1122"/>
    <w:rsid w:val="00BE6F4B"/>
    <w:rsid w:val="00BE76BC"/>
    <w:rsid w:val="00BE7F0C"/>
    <w:rsid w:val="00BF53C1"/>
    <w:rsid w:val="00C0093D"/>
    <w:rsid w:val="00C01DD2"/>
    <w:rsid w:val="00C12A55"/>
    <w:rsid w:val="00C14288"/>
    <w:rsid w:val="00C1491B"/>
    <w:rsid w:val="00C14CEA"/>
    <w:rsid w:val="00C15550"/>
    <w:rsid w:val="00C25F16"/>
    <w:rsid w:val="00C26016"/>
    <w:rsid w:val="00C26C0A"/>
    <w:rsid w:val="00C275C2"/>
    <w:rsid w:val="00C27F1A"/>
    <w:rsid w:val="00C33902"/>
    <w:rsid w:val="00C35640"/>
    <w:rsid w:val="00C35D8F"/>
    <w:rsid w:val="00C36ADE"/>
    <w:rsid w:val="00C37782"/>
    <w:rsid w:val="00C42428"/>
    <w:rsid w:val="00C42949"/>
    <w:rsid w:val="00C4540E"/>
    <w:rsid w:val="00C45CD2"/>
    <w:rsid w:val="00C527B9"/>
    <w:rsid w:val="00C54EEC"/>
    <w:rsid w:val="00C56849"/>
    <w:rsid w:val="00C606C3"/>
    <w:rsid w:val="00C63143"/>
    <w:rsid w:val="00C6338C"/>
    <w:rsid w:val="00C660B1"/>
    <w:rsid w:val="00C708BB"/>
    <w:rsid w:val="00C7316C"/>
    <w:rsid w:val="00C77462"/>
    <w:rsid w:val="00C775FB"/>
    <w:rsid w:val="00C82F0B"/>
    <w:rsid w:val="00C8416A"/>
    <w:rsid w:val="00C849CD"/>
    <w:rsid w:val="00C86FD7"/>
    <w:rsid w:val="00C90832"/>
    <w:rsid w:val="00C94201"/>
    <w:rsid w:val="00C94DED"/>
    <w:rsid w:val="00C9567E"/>
    <w:rsid w:val="00C9684A"/>
    <w:rsid w:val="00CA3D9E"/>
    <w:rsid w:val="00CA52B2"/>
    <w:rsid w:val="00CB237B"/>
    <w:rsid w:val="00CB3E6A"/>
    <w:rsid w:val="00CB41C1"/>
    <w:rsid w:val="00CB46DC"/>
    <w:rsid w:val="00CB6CA5"/>
    <w:rsid w:val="00CB7F3C"/>
    <w:rsid w:val="00CC1B61"/>
    <w:rsid w:val="00CC352D"/>
    <w:rsid w:val="00CC55EC"/>
    <w:rsid w:val="00CC5BB4"/>
    <w:rsid w:val="00CD2281"/>
    <w:rsid w:val="00CD61E5"/>
    <w:rsid w:val="00CD6D80"/>
    <w:rsid w:val="00CE3618"/>
    <w:rsid w:val="00CE36CF"/>
    <w:rsid w:val="00CE5286"/>
    <w:rsid w:val="00CE65F3"/>
    <w:rsid w:val="00CE7722"/>
    <w:rsid w:val="00CE7E99"/>
    <w:rsid w:val="00CF4FE3"/>
    <w:rsid w:val="00D01C1D"/>
    <w:rsid w:val="00D04A6B"/>
    <w:rsid w:val="00D04FB9"/>
    <w:rsid w:val="00D0678F"/>
    <w:rsid w:val="00D07666"/>
    <w:rsid w:val="00D07A6B"/>
    <w:rsid w:val="00D14BE8"/>
    <w:rsid w:val="00D15246"/>
    <w:rsid w:val="00D15FEE"/>
    <w:rsid w:val="00D163DA"/>
    <w:rsid w:val="00D16DCA"/>
    <w:rsid w:val="00D17213"/>
    <w:rsid w:val="00D2685E"/>
    <w:rsid w:val="00D27689"/>
    <w:rsid w:val="00D31932"/>
    <w:rsid w:val="00D327C1"/>
    <w:rsid w:val="00D32C00"/>
    <w:rsid w:val="00D351D8"/>
    <w:rsid w:val="00D3779B"/>
    <w:rsid w:val="00D41244"/>
    <w:rsid w:val="00D41294"/>
    <w:rsid w:val="00D42CA9"/>
    <w:rsid w:val="00D42DB0"/>
    <w:rsid w:val="00D43E67"/>
    <w:rsid w:val="00D50233"/>
    <w:rsid w:val="00D53FDD"/>
    <w:rsid w:val="00D5682A"/>
    <w:rsid w:val="00D56CB0"/>
    <w:rsid w:val="00D56F67"/>
    <w:rsid w:val="00D6138C"/>
    <w:rsid w:val="00D655FE"/>
    <w:rsid w:val="00D70372"/>
    <w:rsid w:val="00D723E8"/>
    <w:rsid w:val="00D7352F"/>
    <w:rsid w:val="00D74351"/>
    <w:rsid w:val="00D81393"/>
    <w:rsid w:val="00D82038"/>
    <w:rsid w:val="00D85F2B"/>
    <w:rsid w:val="00D87E04"/>
    <w:rsid w:val="00D905C1"/>
    <w:rsid w:val="00D90936"/>
    <w:rsid w:val="00D94248"/>
    <w:rsid w:val="00D95B15"/>
    <w:rsid w:val="00DA04EA"/>
    <w:rsid w:val="00DA0771"/>
    <w:rsid w:val="00DA0C23"/>
    <w:rsid w:val="00DA112B"/>
    <w:rsid w:val="00DA34B8"/>
    <w:rsid w:val="00DA3C18"/>
    <w:rsid w:val="00DA41AF"/>
    <w:rsid w:val="00DB0A58"/>
    <w:rsid w:val="00DB34A4"/>
    <w:rsid w:val="00DB3966"/>
    <w:rsid w:val="00DB67E4"/>
    <w:rsid w:val="00DC2425"/>
    <w:rsid w:val="00DC46CC"/>
    <w:rsid w:val="00DD0244"/>
    <w:rsid w:val="00DD5144"/>
    <w:rsid w:val="00DD5CBE"/>
    <w:rsid w:val="00DD6D43"/>
    <w:rsid w:val="00DD7F3E"/>
    <w:rsid w:val="00DE16FF"/>
    <w:rsid w:val="00DE1AED"/>
    <w:rsid w:val="00DE275A"/>
    <w:rsid w:val="00DE38E6"/>
    <w:rsid w:val="00DE3BCB"/>
    <w:rsid w:val="00DE68E7"/>
    <w:rsid w:val="00DE6F89"/>
    <w:rsid w:val="00DE7A12"/>
    <w:rsid w:val="00DF061F"/>
    <w:rsid w:val="00DF0E47"/>
    <w:rsid w:val="00DF17E1"/>
    <w:rsid w:val="00DF1EFA"/>
    <w:rsid w:val="00DF2778"/>
    <w:rsid w:val="00DF634D"/>
    <w:rsid w:val="00E00E56"/>
    <w:rsid w:val="00E06F8D"/>
    <w:rsid w:val="00E07D5A"/>
    <w:rsid w:val="00E07DAF"/>
    <w:rsid w:val="00E105AD"/>
    <w:rsid w:val="00E16FEC"/>
    <w:rsid w:val="00E17DFB"/>
    <w:rsid w:val="00E2219C"/>
    <w:rsid w:val="00E24060"/>
    <w:rsid w:val="00E24558"/>
    <w:rsid w:val="00E27365"/>
    <w:rsid w:val="00E27B18"/>
    <w:rsid w:val="00E32B4D"/>
    <w:rsid w:val="00E32E1C"/>
    <w:rsid w:val="00E33EAF"/>
    <w:rsid w:val="00E340A8"/>
    <w:rsid w:val="00E352FB"/>
    <w:rsid w:val="00E52354"/>
    <w:rsid w:val="00E533E8"/>
    <w:rsid w:val="00E54CFE"/>
    <w:rsid w:val="00E560C7"/>
    <w:rsid w:val="00E62F1C"/>
    <w:rsid w:val="00E63708"/>
    <w:rsid w:val="00E65C4B"/>
    <w:rsid w:val="00E67EEF"/>
    <w:rsid w:val="00E7123D"/>
    <w:rsid w:val="00E74435"/>
    <w:rsid w:val="00E81F25"/>
    <w:rsid w:val="00E83B77"/>
    <w:rsid w:val="00E85FA3"/>
    <w:rsid w:val="00E86918"/>
    <w:rsid w:val="00E90F44"/>
    <w:rsid w:val="00E91ACF"/>
    <w:rsid w:val="00E9201F"/>
    <w:rsid w:val="00E93D19"/>
    <w:rsid w:val="00E94C85"/>
    <w:rsid w:val="00EA4C8C"/>
    <w:rsid w:val="00EB0453"/>
    <w:rsid w:val="00EB36E6"/>
    <w:rsid w:val="00EB3A25"/>
    <w:rsid w:val="00EB61DE"/>
    <w:rsid w:val="00EC09B8"/>
    <w:rsid w:val="00EC3EAC"/>
    <w:rsid w:val="00EC6BD2"/>
    <w:rsid w:val="00ED27C5"/>
    <w:rsid w:val="00ED2A2D"/>
    <w:rsid w:val="00ED33FF"/>
    <w:rsid w:val="00ED5EF4"/>
    <w:rsid w:val="00ED7233"/>
    <w:rsid w:val="00ED75D2"/>
    <w:rsid w:val="00EE0DFE"/>
    <w:rsid w:val="00EE2E56"/>
    <w:rsid w:val="00EE5E43"/>
    <w:rsid w:val="00EF3353"/>
    <w:rsid w:val="00EF4E90"/>
    <w:rsid w:val="00F0148D"/>
    <w:rsid w:val="00F02505"/>
    <w:rsid w:val="00F033FF"/>
    <w:rsid w:val="00F03979"/>
    <w:rsid w:val="00F0639F"/>
    <w:rsid w:val="00F11CE4"/>
    <w:rsid w:val="00F12532"/>
    <w:rsid w:val="00F12AA0"/>
    <w:rsid w:val="00F22A75"/>
    <w:rsid w:val="00F23CCB"/>
    <w:rsid w:val="00F33A06"/>
    <w:rsid w:val="00F36AD9"/>
    <w:rsid w:val="00F4084D"/>
    <w:rsid w:val="00F41307"/>
    <w:rsid w:val="00F41522"/>
    <w:rsid w:val="00F4508E"/>
    <w:rsid w:val="00F47EF6"/>
    <w:rsid w:val="00F50C78"/>
    <w:rsid w:val="00F55355"/>
    <w:rsid w:val="00F56D1F"/>
    <w:rsid w:val="00F724A1"/>
    <w:rsid w:val="00F74B0D"/>
    <w:rsid w:val="00F75463"/>
    <w:rsid w:val="00F75B06"/>
    <w:rsid w:val="00F778E2"/>
    <w:rsid w:val="00F801B8"/>
    <w:rsid w:val="00F816BE"/>
    <w:rsid w:val="00F82520"/>
    <w:rsid w:val="00F82A84"/>
    <w:rsid w:val="00F832EF"/>
    <w:rsid w:val="00F87970"/>
    <w:rsid w:val="00F92112"/>
    <w:rsid w:val="00F93366"/>
    <w:rsid w:val="00F961B6"/>
    <w:rsid w:val="00FA5B10"/>
    <w:rsid w:val="00FA5C08"/>
    <w:rsid w:val="00FA6233"/>
    <w:rsid w:val="00FA6F2A"/>
    <w:rsid w:val="00FA7494"/>
    <w:rsid w:val="00FB3648"/>
    <w:rsid w:val="00FB60EC"/>
    <w:rsid w:val="00FB70A7"/>
    <w:rsid w:val="00FC0044"/>
    <w:rsid w:val="00FC02C8"/>
    <w:rsid w:val="00FC4524"/>
    <w:rsid w:val="00FC6A11"/>
    <w:rsid w:val="00FD2DC9"/>
    <w:rsid w:val="00FE1D4B"/>
    <w:rsid w:val="00FE2059"/>
    <w:rsid w:val="00FE38CF"/>
    <w:rsid w:val="00FE4E69"/>
    <w:rsid w:val="00FF11E3"/>
    <w:rsid w:val="00FF1AB2"/>
    <w:rsid w:val="00FF20DE"/>
    <w:rsid w:val="00FF4AFD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0AFE686"/>
  <w15:chartTrackingRefBased/>
  <w15:docId w15:val="{4C053BDF-30C9-40A6-A39D-AE3F93E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522"/>
    <w:rPr>
      <w:rFonts w:ascii="Verdana" w:hAnsi="Verdana"/>
      <w:color w:val="000000"/>
      <w:sz w:val="18"/>
      <w:szCs w:val="24"/>
      <w:lang w:eastAsia="en-US"/>
    </w:rPr>
  </w:style>
  <w:style w:type="paragraph" w:styleId="Overskrift1">
    <w:name w:val="heading 1"/>
    <w:basedOn w:val="Normal"/>
    <w:next w:val="Normal"/>
    <w:qFormat/>
    <w:rsid w:val="00F41522"/>
    <w:pPr>
      <w:keepNext/>
      <w:spacing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7E7A2B"/>
    <w:pPr>
      <w:keepNext/>
      <w:outlineLvl w:val="1"/>
    </w:pPr>
    <w:rPr>
      <w:b/>
      <w:bCs/>
      <w:caps/>
      <w:szCs w:val="20"/>
    </w:rPr>
  </w:style>
  <w:style w:type="paragraph" w:styleId="Overskrift3">
    <w:name w:val="heading 3"/>
    <w:basedOn w:val="Normal"/>
    <w:next w:val="Normal"/>
    <w:qFormat/>
    <w:rsid w:val="005B0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Overskrift6">
    <w:name w:val="heading 6"/>
    <w:basedOn w:val="Normal"/>
    <w:next w:val="Normal"/>
    <w:qFormat/>
    <w:rsid w:val="00A07F3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B5E26"/>
    <w:pPr>
      <w:tabs>
        <w:tab w:val="center" w:pos="4819"/>
        <w:tab w:val="right" w:pos="9638"/>
      </w:tabs>
    </w:pPr>
    <w:rPr>
      <w:sz w:val="16"/>
    </w:rPr>
  </w:style>
  <w:style w:type="paragraph" w:customStyle="1" w:styleId="NCBFooter">
    <w:name w:val="NCB Footer"/>
    <w:rsid w:val="00F41522"/>
    <w:pPr>
      <w:tabs>
        <w:tab w:val="left" w:pos="1980"/>
      </w:tabs>
      <w:spacing w:line="200" w:lineRule="exact"/>
    </w:pPr>
    <w:rPr>
      <w:rFonts w:ascii="Verdana" w:hAnsi="Verdana"/>
      <w:color w:val="000000"/>
      <w:sz w:val="12"/>
      <w:szCs w:val="16"/>
      <w:lang w:eastAsia="en-US"/>
    </w:rPr>
  </w:style>
  <w:style w:type="paragraph" w:styleId="Brdtekst">
    <w:name w:val="Body Text"/>
    <w:basedOn w:val="Normal"/>
    <w:rsid w:val="004F4EE0"/>
    <w:pPr>
      <w:jc w:val="both"/>
    </w:pPr>
    <w:rPr>
      <w:lang w:val="en-GB" w:eastAsia="da-DK"/>
    </w:rPr>
  </w:style>
  <w:style w:type="paragraph" w:customStyle="1" w:styleId="Bullet1">
    <w:name w:val="Bullet 1"/>
    <w:basedOn w:val="Normal"/>
    <w:rsid w:val="000C0431"/>
    <w:pPr>
      <w:numPr>
        <w:numId w:val="1"/>
      </w:numPr>
      <w:tabs>
        <w:tab w:val="clear" w:pos="360"/>
        <w:tab w:val="left" w:pos="238"/>
      </w:tabs>
    </w:pPr>
    <w:rPr>
      <w:szCs w:val="22"/>
    </w:rPr>
  </w:style>
  <w:style w:type="paragraph" w:customStyle="1" w:styleId="Trompet">
    <w:name w:val="Trompet"/>
    <w:basedOn w:val="Normal"/>
    <w:next w:val="Normal"/>
    <w:rsid w:val="00F41522"/>
    <w:pPr>
      <w:suppressAutoHyphens/>
      <w:spacing w:after="400"/>
    </w:pPr>
    <w:rPr>
      <w:bCs/>
      <w:iCs/>
      <w:sz w:val="22"/>
      <w:szCs w:val="20"/>
    </w:rPr>
  </w:style>
  <w:style w:type="character" w:styleId="Hyperlink">
    <w:name w:val="Hyperlink"/>
    <w:rsid w:val="00002F87"/>
    <w:rPr>
      <w:color w:val="0000FF"/>
      <w:u w:val="single"/>
    </w:rPr>
  </w:style>
  <w:style w:type="character" w:styleId="Sidetal">
    <w:name w:val="page number"/>
    <w:rsid w:val="005C556A"/>
    <w:rPr>
      <w:rFonts w:ascii="Verdana" w:hAnsi="Verdana"/>
      <w:sz w:val="16"/>
    </w:rPr>
  </w:style>
  <w:style w:type="character" w:styleId="BesgtHyperlink">
    <w:name w:val="BesøgtHyperlink"/>
    <w:rsid w:val="00E83B77"/>
    <w:rPr>
      <w:color w:val="800080"/>
      <w:u w:val="single"/>
    </w:rPr>
  </w:style>
  <w:style w:type="paragraph" w:styleId="Mediumgitter2">
    <w:name w:val="Medium Grid 2"/>
    <w:uiPriority w:val="1"/>
    <w:qFormat/>
    <w:rsid w:val="00921BC0"/>
    <w:rPr>
      <w:rFonts w:ascii="Verdana" w:eastAsia="Calibri" w:hAnsi="Verdana"/>
      <w:szCs w:val="22"/>
      <w:lang w:eastAsia="en-US"/>
    </w:rPr>
  </w:style>
  <w:style w:type="character" w:customStyle="1" w:styleId="Overskrift2Tegn">
    <w:name w:val="Overskrift 2 Tegn"/>
    <w:link w:val="Overskrift2"/>
    <w:rsid w:val="007E7A2B"/>
    <w:rPr>
      <w:rFonts w:ascii="Verdana" w:hAnsi="Verdana"/>
      <w:b/>
      <w:bCs/>
      <w:caps/>
      <w:color w:val="000000"/>
      <w:sz w:val="18"/>
      <w:lang w:eastAsia="en-US"/>
    </w:rPr>
  </w:style>
  <w:style w:type="paragraph" w:styleId="Markeringsbobletekst">
    <w:name w:val="Balloon Text"/>
    <w:basedOn w:val="Normal"/>
    <w:link w:val="MarkeringsbobletekstTegn"/>
    <w:rsid w:val="00F82A8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F82A84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hps">
    <w:name w:val="hps"/>
    <w:rsid w:val="007E7A2B"/>
  </w:style>
  <w:style w:type="paragraph" w:styleId="Farvetliste-fremhvningsfarve1">
    <w:name w:val="Colorful List Accent 1"/>
    <w:basedOn w:val="Normal"/>
    <w:uiPriority w:val="34"/>
    <w:qFormat/>
    <w:rsid w:val="00BC7529"/>
    <w:pPr>
      <w:ind w:left="720"/>
      <w:contextualSpacing/>
    </w:pPr>
    <w:rPr>
      <w:rFonts w:eastAsia="Calibri"/>
      <w:color w:val="auto"/>
      <w:sz w:val="20"/>
      <w:szCs w:val="22"/>
    </w:rPr>
  </w:style>
  <w:style w:type="character" w:styleId="Kommentarhenvisning">
    <w:name w:val="annotation reference"/>
    <w:rsid w:val="00C82F0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82F0B"/>
    <w:rPr>
      <w:sz w:val="20"/>
      <w:szCs w:val="20"/>
    </w:rPr>
  </w:style>
  <w:style w:type="character" w:customStyle="1" w:styleId="KommentartekstTegn">
    <w:name w:val="Kommentartekst Tegn"/>
    <w:link w:val="Kommentartekst"/>
    <w:rsid w:val="00C82F0B"/>
    <w:rPr>
      <w:rFonts w:ascii="Verdana" w:hAnsi="Verdana"/>
      <w:color w:val="00000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82F0B"/>
    <w:rPr>
      <w:b/>
      <w:bCs/>
    </w:rPr>
  </w:style>
  <w:style w:type="character" w:customStyle="1" w:styleId="KommentaremneTegn">
    <w:name w:val="Kommentaremne Tegn"/>
    <w:link w:val="Kommentaremne"/>
    <w:rsid w:val="00C82F0B"/>
    <w:rPr>
      <w:rFonts w:ascii="Verdana" w:hAnsi="Verdan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F3A4-B4BF-43FB-B28C-47B6F30C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Producenter med store udsving i salget fra måned til måned kan efter aftale med NCB betale månedlig a conto på basis af fakti-</vt:lpstr>
    </vt:vector>
  </TitlesOfParts>
  <Company>NCB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Producenter med store udsving i salget fra måned til måned kan efter aftale med NCB betale månedlig a conto på basis af fakti-</dc:title>
  <dc:subject/>
  <dc:creator>NCUJ</dc:creator>
  <cp:keywords/>
  <cp:lastModifiedBy>Nynne Louise Krogh Cleiren</cp:lastModifiedBy>
  <cp:revision>2</cp:revision>
  <cp:lastPrinted>2019-05-21T07:07:00Z</cp:lastPrinted>
  <dcterms:created xsi:type="dcterms:W3CDTF">2022-05-20T09:41:00Z</dcterms:created>
  <dcterms:modified xsi:type="dcterms:W3CDTF">2022-05-20T09:41:00Z</dcterms:modified>
</cp:coreProperties>
</file>